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7095" w:rsidRPr="00153F4D" w:rsidRDefault="001D7095" w:rsidP="001D7095">
      <w:pPr>
        <w:jc w:val="right"/>
        <w:rPr>
          <w:sz w:val="20"/>
          <w:szCs w:val="20"/>
          <w:lang w:val="hy-AM"/>
        </w:rPr>
      </w:pPr>
    </w:p>
    <w:p w:rsidR="001D7095" w:rsidRPr="00153F4D" w:rsidRDefault="001D7095" w:rsidP="001D7095">
      <w:pPr>
        <w:jc w:val="right"/>
        <w:rPr>
          <w:sz w:val="20"/>
          <w:szCs w:val="20"/>
          <w:lang w:val="hy-AM"/>
        </w:rPr>
      </w:pPr>
    </w:p>
    <w:p w:rsidR="00C3753A" w:rsidRDefault="00C3753A" w:rsidP="00C3753A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CA6E45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Приложение 1.1</w:t>
      </w:r>
      <w:r w:rsidRPr="00CA6E45">
        <w:rPr>
          <w:rFonts w:ascii="Times New Roman" w:eastAsia="Times New Roman" w:hAnsi="Times New Roman" w:cs="Times New Roman"/>
          <w:sz w:val="24"/>
          <w:szCs w:val="24"/>
          <w:lang w:val="ru-RU"/>
        </w:rPr>
        <w:br/>
      </w:r>
    </w:p>
    <w:p w:rsidR="00C3753A" w:rsidRDefault="00C3753A" w:rsidP="00C3753A">
      <w:pPr>
        <w:jc w:val="center"/>
        <w:rPr>
          <w:rFonts w:ascii="GHEA Grapalat" w:hAnsi="GHEA Grapalat"/>
          <w:i/>
          <w:sz w:val="20"/>
          <w:szCs w:val="20"/>
          <w:u w:val="single"/>
          <w:lang w:val="ru-RU"/>
        </w:rPr>
      </w:pPr>
      <w:r w:rsidRPr="00CA6E45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Техническая характеристика</w:t>
      </w:r>
      <w:r w:rsidRPr="00CA6E45">
        <w:rPr>
          <w:rFonts w:ascii="Times New Roman" w:eastAsia="Times New Roman" w:hAnsi="Times New Roman" w:cs="Times New Roman"/>
          <w:sz w:val="24"/>
          <w:szCs w:val="24"/>
          <w:lang w:val="ru-RU"/>
        </w:rPr>
        <w:br/>
      </w:r>
    </w:p>
    <w:p w:rsidR="00C3753A" w:rsidRPr="006E539C" w:rsidRDefault="00C3753A" w:rsidP="00C3753A">
      <w:pPr>
        <w:rPr>
          <w:rFonts w:ascii="GHEA Grapalat" w:hAnsi="GHEA Grapalat"/>
          <w:b/>
          <w:i/>
          <w:sz w:val="20"/>
          <w:szCs w:val="20"/>
          <w:u w:val="single"/>
          <w:lang w:val="hy-AM"/>
        </w:rPr>
      </w:pPr>
      <w:r w:rsidRPr="006E539C">
        <w:rPr>
          <w:rFonts w:ascii="GHEA Grapalat" w:hAnsi="GHEA Grapalat"/>
          <w:b/>
          <w:i/>
          <w:sz w:val="20"/>
          <w:szCs w:val="20"/>
          <w:u w:val="single"/>
          <w:lang w:val="ru-RU"/>
        </w:rPr>
        <w:t>Лот</w:t>
      </w:r>
      <w:r w:rsidRPr="006E539C">
        <w:rPr>
          <w:rFonts w:ascii="GHEA Grapalat" w:hAnsi="GHEA Grapalat"/>
          <w:b/>
          <w:i/>
          <w:sz w:val="20"/>
          <w:szCs w:val="20"/>
          <w:u w:val="single"/>
          <w:lang w:val="hy-AM"/>
        </w:rPr>
        <w:t xml:space="preserve"> – </w:t>
      </w:r>
      <w:r>
        <w:rPr>
          <w:rFonts w:ascii="GHEA Grapalat" w:hAnsi="GHEA Grapalat"/>
          <w:b/>
          <w:i/>
          <w:sz w:val="20"/>
          <w:szCs w:val="20"/>
          <w:u w:val="single"/>
          <w:lang w:val="hy-AM"/>
        </w:rPr>
        <w:t>4</w:t>
      </w:r>
    </w:p>
    <w:p w:rsidR="001D7095" w:rsidRPr="00C3753A" w:rsidRDefault="00C3753A" w:rsidP="001D7095">
      <w:pPr>
        <w:rPr>
          <w:rFonts w:ascii="GHEA Grapalat" w:hAnsi="GHEA Grapalat"/>
          <w:i/>
          <w:sz w:val="20"/>
          <w:szCs w:val="20"/>
          <w:lang w:val="ru-RU"/>
        </w:rPr>
      </w:pPr>
      <w:r w:rsidRPr="00C3753A">
        <w:rPr>
          <w:lang w:val="ru-RU"/>
        </w:rPr>
        <w:t>Работы по переработке и разработке проектно-сметной документации для школы №122 г. Ереван на 648 мест в населённом пункте Арамус, Котайкская область РА.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8"/>
        <w:gridCol w:w="3600"/>
        <w:gridCol w:w="6498"/>
      </w:tblGrid>
      <w:tr w:rsidR="001D7095" w:rsidRPr="006D632D" w:rsidTr="000419B3">
        <w:tc>
          <w:tcPr>
            <w:tcW w:w="468" w:type="dxa"/>
          </w:tcPr>
          <w:p w:rsidR="001D7095" w:rsidRPr="00153F4D" w:rsidRDefault="001D7095" w:rsidP="000419B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53F4D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3600" w:type="dxa"/>
          </w:tcPr>
          <w:p w:rsidR="001D7095" w:rsidRPr="00153F4D" w:rsidRDefault="00C3753A" w:rsidP="000419B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A61BD">
              <w:rPr>
                <w:lang w:val="ru-RU"/>
              </w:rPr>
              <w:t>Краткое описание объекта (фактическое состояние), местоположение</w:t>
            </w:r>
          </w:p>
        </w:tc>
        <w:tc>
          <w:tcPr>
            <w:tcW w:w="6498" w:type="dxa"/>
          </w:tcPr>
          <w:p w:rsidR="00C3753A" w:rsidRPr="00B55040" w:rsidRDefault="00C3753A" w:rsidP="00C3753A">
            <w:pPr>
              <w:rPr>
                <w:lang w:val="ru-RU"/>
              </w:rPr>
            </w:pPr>
            <w:r w:rsidRPr="009A61BD">
              <w:rPr>
                <w:lang w:val="ru-RU"/>
              </w:rPr>
              <w:t>Здание школы №122 г. Еревана на 648 мест представляет собой трёхэтажное строение с прямоугольным внутренним двором. В конце коридора с правой стороны здания, выступая за пределы прямоугольной формы, размещена одноэтажная часть спортивного зала. Здание проектируется без подвального этажа, кровля скатная, с организованной системой внешнего водоотвода. На территории школы предусмотрена спортивная площадка, её расположение может изменяться в зависимости от размеров и формы земельных участков.</w:t>
            </w:r>
          </w:p>
          <w:p w:rsidR="001D7095" w:rsidRPr="00C3753A" w:rsidRDefault="001D7095" w:rsidP="000419B3">
            <w:pPr>
              <w:rPr>
                <w:rFonts w:ascii="GHEA Grapalat" w:hAnsi="GHEA Grapalat"/>
                <w:i/>
                <w:color w:val="0000FF"/>
                <w:sz w:val="20"/>
                <w:szCs w:val="20"/>
                <w:lang w:val="ru-RU"/>
              </w:rPr>
            </w:pPr>
          </w:p>
          <w:p w:rsidR="001D7095" w:rsidRPr="001D7095" w:rsidRDefault="006D632D" w:rsidP="000419B3">
            <w:pP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</w:pP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ru-RU"/>
              </w:rPr>
              <w:t>Лот</w:t>
            </w:r>
            <w:r w:rsidR="001D7095" w:rsidRPr="00153F4D"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 xml:space="preserve"> – </w:t>
            </w:r>
            <w:r w:rsidR="001D7095" w:rsidRPr="001D7095"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>4</w:t>
            </w:r>
          </w:p>
          <w:p w:rsidR="00C3753A" w:rsidRDefault="00C3753A" w:rsidP="001D7095">
            <w:pPr>
              <w:rPr>
                <w:rFonts w:ascii="GHEA Grapalat" w:hAnsi="GHEA Grapalat"/>
                <w:i/>
                <w:sz w:val="20"/>
                <w:szCs w:val="20"/>
                <w:lang w:val="ru-RU"/>
              </w:rPr>
            </w:pPr>
          </w:p>
          <w:p w:rsidR="00C3753A" w:rsidRDefault="00C3753A" w:rsidP="001D7095">
            <w:pPr>
              <w:rPr>
                <w:lang w:val="ru-RU"/>
              </w:rPr>
            </w:pPr>
            <w:r w:rsidRPr="00C3753A">
              <w:rPr>
                <w:lang w:val="ru-RU"/>
              </w:rPr>
              <w:t>Проект будет реализован на территории школы в населённом пункте Арамус, Котайкская область РА</w:t>
            </w:r>
          </w:p>
          <w:p w:rsidR="001D7095" w:rsidRPr="0095060B" w:rsidRDefault="00C3753A" w:rsidP="000419B3">
            <w:pPr>
              <w:rPr>
                <w:rFonts w:ascii="GHEA Grapalat" w:hAnsi="GHEA Grapalat"/>
                <w:i/>
                <w:color w:val="0000FF"/>
                <w:sz w:val="20"/>
                <w:szCs w:val="20"/>
                <w:lang w:val="hy-AM"/>
              </w:rPr>
            </w:pPr>
            <w:r w:rsidRPr="00C3753A">
              <w:rPr>
                <w:lang w:val="ru-RU"/>
              </w:rPr>
              <w:t>Заключение о техническом состоянии существующих и подлежащих сносу по проекту зданий и сооружений выдает Консультант.</w:t>
            </w:r>
            <w:r w:rsidR="001D7095">
              <w:rPr>
                <w:rFonts w:ascii="GHEA Grapalat" w:hAnsi="GHEA Grapalat"/>
                <w:i/>
                <w:color w:val="0000FF"/>
                <w:sz w:val="20"/>
                <w:szCs w:val="20"/>
                <w:lang w:val="hy-AM"/>
              </w:rPr>
              <w:t xml:space="preserve"> </w:t>
            </w:r>
          </w:p>
        </w:tc>
      </w:tr>
      <w:tr w:rsidR="00C3753A" w:rsidRPr="006D632D" w:rsidTr="000419B3">
        <w:tc>
          <w:tcPr>
            <w:tcW w:w="468" w:type="dxa"/>
          </w:tcPr>
          <w:p w:rsidR="00C3753A" w:rsidRPr="00153F4D" w:rsidRDefault="00C3753A" w:rsidP="000419B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53F4D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3600" w:type="dxa"/>
          </w:tcPr>
          <w:p w:rsidR="00C3753A" w:rsidRPr="00D3270B" w:rsidRDefault="00C3753A" w:rsidP="000419B3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9A61BD">
              <w:rPr>
                <w:lang w:val="ru-RU"/>
              </w:rPr>
              <w:t>Обоснование проектирования и нормативные требования</w:t>
            </w:r>
          </w:p>
        </w:tc>
        <w:tc>
          <w:tcPr>
            <w:tcW w:w="6498" w:type="dxa"/>
          </w:tcPr>
          <w:p w:rsidR="00C3753A" w:rsidRPr="009A61BD" w:rsidRDefault="00C3753A" w:rsidP="00C472D8">
            <w:pPr>
              <w:pStyle w:val="NormalWeb"/>
              <w:rPr>
                <w:sz w:val="22"/>
                <w:szCs w:val="22"/>
                <w:lang w:val="ru-RU"/>
              </w:rPr>
            </w:pPr>
            <w:r w:rsidRPr="009A61BD">
              <w:rPr>
                <w:sz w:val="22"/>
                <w:szCs w:val="22"/>
                <w:lang w:val="ru-RU"/>
              </w:rPr>
              <w:t>Проект реализуется в рамках программы Правительства РА по строительству, реконструкции и капитальному ремонту 300 школ (образовательных комплексов) и 500 детских садов.</w:t>
            </w:r>
          </w:p>
          <w:p w:rsidR="00C3753A" w:rsidRPr="009A61BD" w:rsidRDefault="00C3753A" w:rsidP="00C472D8">
            <w:pPr>
              <w:pStyle w:val="NormalWeb"/>
              <w:rPr>
                <w:sz w:val="22"/>
                <w:szCs w:val="22"/>
                <w:lang w:val="ru-RU"/>
              </w:rPr>
            </w:pPr>
            <w:r w:rsidRPr="009A61BD">
              <w:rPr>
                <w:rStyle w:val="Strong"/>
                <w:rFonts w:eastAsiaTheme="minorEastAsia"/>
                <w:sz w:val="22"/>
                <w:szCs w:val="22"/>
                <w:lang w:val="ru-RU"/>
              </w:rPr>
              <w:t>Документы, являющиеся основанием для проектирования (предоставляет Заказчик):</w:t>
            </w:r>
          </w:p>
          <w:p w:rsidR="00C3753A" w:rsidRPr="009A61BD" w:rsidRDefault="00C3753A" w:rsidP="00C3753A">
            <w:pPr>
              <w:pStyle w:val="NormalWeb"/>
              <w:numPr>
                <w:ilvl w:val="0"/>
                <w:numId w:val="16"/>
              </w:numPr>
              <w:rPr>
                <w:sz w:val="22"/>
                <w:szCs w:val="22"/>
              </w:rPr>
            </w:pPr>
            <w:proofErr w:type="spellStart"/>
            <w:r w:rsidRPr="009A61BD">
              <w:rPr>
                <w:sz w:val="22"/>
                <w:szCs w:val="22"/>
              </w:rPr>
              <w:t>Свидетельство</w:t>
            </w:r>
            <w:proofErr w:type="spellEnd"/>
            <w:r w:rsidRPr="009A61BD">
              <w:rPr>
                <w:sz w:val="22"/>
                <w:szCs w:val="22"/>
              </w:rPr>
              <w:t xml:space="preserve"> </w:t>
            </w:r>
            <w:proofErr w:type="spellStart"/>
            <w:r w:rsidRPr="009A61BD">
              <w:rPr>
                <w:sz w:val="22"/>
                <w:szCs w:val="22"/>
              </w:rPr>
              <w:t>на</w:t>
            </w:r>
            <w:proofErr w:type="spellEnd"/>
            <w:r w:rsidRPr="009A61BD">
              <w:rPr>
                <w:sz w:val="22"/>
                <w:szCs w:val="22"/>
              </w:rPr>
              <w:t xml:space="preserve"> </w:t>
            </w:r>
            <w:proofErr w:type="spellStart"/>
            <w:r w:rsidRPr="009A61BD">
              <w:rPr>
                <w:sz w:val="22"/>
                <w:szCs w:val="22"/>
              </w:rPr>
              <w:t>земельный</w:t>
            </w:r>
            <w:proofErr w:type="spellEnd"/>
            <w:r w:rsidRPr="009A61BD">
              <w:rPr>
                <w:sz w:val="22"/>
                <w:szCs w:val="22"/>
              </w:rPr>
              <w:t xml:space="preserve"> </w:t>
            </w:r>
            <w:proofErr w:type="spellStart"/>
            <w:r w:rsidRPr="009A61BD">
              <w:rPr>
                <w:sz w:val="22"/>
                <w:szCs w:val="22"/>
              </w:rPr>
              <w:t>участок</w:t>
            </w:r>
            <w:proofErr w:type="spellEnd"/>
            <w:r w:rsidRPr="009A61BD">
              <w:rPr>
                <w:sz w:val="22"/>
                <w:szCs w:val="22"/>
              </w:rPr>
              <w:t>,</w:t>
            </w:r>
          </w:p>
          <w:p w:rsidR="00C3753A" w:rsidRPr="009A61BD" w:rsidRDefault="00C3753A" w:rsidP="00C3753A">
            <w:pPr>
              <w:pStyle w:val="NormalWeb"/>
              <w:numPr>
                <w:ilvl w:val="0"/>
                <w:numId w:val="16"/>
              </w:numPr>
              <w:rPr>
                <w:sz w:val="22"/>
                <w:szCs w:val="22"/>
              </w:rPr>
            </w:pPr>
            <w:proofErr w:type="spellStart"/>
            <w:r w:rsidRPr="009A61BD">
              <w:rPr>
                <w:sz w:val="22"/>
                <w:szCs w:val="22"/>
              </w:rPr>
              <w:t>Архитектурно-планировочное</w:t>
            </w:r>
            <w:proofErr w:type="spellEnd"/>
            <w:r w:rsidRPr="009A61BD">
              <w:rPr>
                <w:sz w:val="22"/>
                <w:szCs w:val="22"/>
              </w:rPr>
              <w:t xml:space="preserve"> </w:t>
            </w:r>
            <w:proofErr w:type="spellStart"/>
            <w:r w:rsidRPr="009A61BD">
              <w:rPr>
                <w:sz w:val="22"/>
                <w:szCs w:val="22"/>
              </w:rPr>
              <w:t>задание</w:t>
            </w:r>
            <w:proofErr w:type="spellEnd"/>
            <w:r w:rsidRPr="009A61BD">
              <w:rPr>
                <w:sz w:val="22"/>
                <w:szCs w:val="22"/>
              </w:rPr>
              <w:t xml:space="preserve"> (АПЗ),</w:t>
            </w:r>
          </w:p>
          <w:p w:rsidR="00C3753A" w:rsidRPr="009A61BD" w:rsidRDefault="00C3753A" w:rsidP="00C3753A">
            <w:pPr>
              <w:pStyle w:val="NormalWeb"/>
              <w:numPr>
                <w:ilvl w:val="0"/>
                <w:numId w:val="16"/>
              </w:numPr>
              <w:rPr>
                <w:sz w:val="22"/>
                <w:szCs w:val="22"/>
              </w:rPr>
            </w:pPr>
            <w:proofErr w:type="spellStart"/>
            <w:r w:rsidRPr="009A61BD">
              <w:rPr>
                <w:sz w:val="22"/>
                <w:szCs w:val="22"/>
              </w:rPr>
              <w:t>Технические</w:t>
            </w:r>
            <w:proofErr w:type="spellEnd"/>
            <w:r w:rsidRPr="009A61BD">
              <w:rPr>
                <w:sz w:val="22"/>
                <w:szCs w:val="22"/>
              </w:rPr>
              <w:t xml:space="preserve"> </w:t>
            </w:r>
            <w:proofErr w:type="spellStart"/>
            <w:r w:rsidRPr="009A61BD">
              <w:rPr>
                <w:sz w:val="22"/>
                <w:szCs w:val="22"/>
              </w:rPr>
              <w:t>условия</w:t>
            </w:r>
            <w:proofErr w:type="spellEnd"/>
            <w:r w:rsidRPr="009A61BD">
              <w:rPr>
                <w:sz w:val="22"/>
                <w:szCs w:val="22"/>
              </w:rPr>
              <w:t xml:space="preserve"> (ТУ),</w:t>
            </w:r>
          </w:p>
          <w:p w:rsidR="00C3753A" w:rsidRPr="009A61BD" w:rsidRDefault="00C3753A" w:rsidP="00C3753A">
            <w:pPr>
              <w:pStyle w:val="NormalWeb"/>
              <w:numPr>
                <w:ilvl w:val="0"/>
                <w:numId w:val="16"/>
              </w:numPr>
              <w:rPr>
                <w:sz w:val="22"/>
                <w:szCs w:val="22"/>
                <w:lang w:val="ru-RU"/>
              </w:rPr>
            </w:pPr>
            <w:r w:rsidRPr="009A61BD">
              <w:rPr>
                <w:sz w:val="22"/>
                <w:szCs w:val="22"/>
                <w:lang w:val="ru-RU"/>
              </w:rPr>
              <w:t>Проект привязываемой школы №122 г. Еревана (электронная версия).</w:t>
            </w:r>
          </w:p>
          <w:p w:rsidR="00C3753A" w:rsidRPr="009A61BD" w:rsidRDefault="00C3753A" w:rsidP="00C472D8">
            <w:pPr>
              <w:pStyle w:val="NormalWeb"/>
              <w:rPr>
                <w:sz w:val="22"/>
                <w:szCs w:val="22"/>
                <w:lang w:val="ru-RU"/>
              </w:rPr>
            </w:pPr>
            <w:r w:rsidRPr="009A61BD">
              <w:rPr>
                <w:rStyle w:val="Strong"/>
                <w:rFonts w:eastAsiaTheme="minorEastAsia"/>
                <w:sz w:val="22"/>
                <w:szCs w:val="22"/>
                <w:lang w:val="ru-RU"/>
              </w:rPr>
              <w:t>Исходные данные для проектирования (получает Консультант):</w:t>
            </w:r>
          </w:p>
          <w:p w:rsidR="00A4659C" w:rsidRPr="00A4659C" w:rsidRDefault="00C3753A" w:rsidP="00A4659C">
            <w:pPr>
              <w:pStyle w:val="NormalWeb"/>
              <w:numPr>
                <w:ilvl w:val="0"/>
                <w:numId w:val="17"/>
              </w:numPr>
              <w:rPr>
                <w:sz w:val="22"/>
                <w:szCs w:val="22"/>
                <w:lang w:val="ru-RU"/>
              </w:rPr>
            </w:pPr>
            <w:r w:rsidRPr="00A4659C">
              <w:rPr>
                <w:sz w:val="22"/>
                <w:szCs w:val="22"/>
                <w:lang w:val="ru-RU"/>
              </w:rPr>
              <w:t>Топографическая съёмка, минимум М 1:500</w:t>
            </w:r>
            <w:r w:rsidR="00A4659C" w:rsidRPr="00A4659C">
              <w:rPr>
                <w:sz w:val="22"/>
                <w:szCs w:val="22"/>
                <w:lang w:val="ru-RU"/>
              </w:rPr>
              <w:t>,</w:t>
            </w:r>
            <w:r w:rsidR="00A4659C" w:rsidRPr="00A4659C">
              <w:rPr>
                <w:sz w:val="22"/>
                <w:szCs w:val="22"/>
                <w:lang w:val="hy-AM"/>
              </w:rPr>
              <w:t xml:space="preserve"> уточнение границ земельных участков и координат /</w:t>
            </w:r>
            <w:r w:rsidR="00A4659C" w:rsidRPr="00A4659C">
              <w:rPr>
                <w:sz w:val="22"/>
                <w:szCs w:val="22"/>
                <w:lang w:val="ru-RU"/>
              </w:rPr>
              <w:t>п</w:t>
            </w:r>
            <w:r w:rsidR="00A4659C" w:rsidRPr="00A4659C">
              <w:rPr>
                <w:lang w:val="ru-RU"/>
              </w:rPr>
              <w:t>роверить границы и координаты выделяемого земельного участка, и в случае расхождений предоставить их Заказчику.</w:t>
            </w:r>
          </w:p>
          <w:p w:rsidR="00C3753A" w:rsidRPr="009A61BD" w:rsidRDefault="00C3753A" w:rsidP="00C3753A">
            <w:pPr>
              <w:pStyle w:val="NormalWeb"/>
              <w:numPr>
                <w:ilvl w:val="0"/>
                <w:numId w:val="17"/>
              </w:numPr>
              <w:rPr>
                <w:sz w:val="22"/>
                <w:szCs w:val="22"/>
                <w:lang w:val="ru-RU"/>
              </w:rPr>
            </w:pPr>
            <w:r w:rsidRPr="009A61BD">
              <w:rPr>
                <w:sz w:val="22"/>
                <w:szCs w:val="22"/>
                <w:lang w:val="ru-RU"/>
              </w:rPr>
              <w:lastRenderedPageBreak/>
              <w:t>Отчёт по инженерно-геологическим и гидро-геологическим исследованиям,</w:t>
            </w:r>
          </w:p>
          <w:p w:rsidR="00C3753A" w:rsidRPr="009A61BD" w:rsidRDefault="00C3753A" w:rsidP="00C3753A">
            <w:pPr>
              <w:pStyle w:val="NormalWeb"/>
              <w:numPr>
                <w:ilvl w:val="0"/>
                <w:numId w:val="17"/>
              </w:numPr>
              <w:rPr>
                <w:sz w:val="22"/>
                <w:szCs w:val="22"/>
                <w:lang w:val="ru-RU"/>
              </w:rPr>
            </w:pPr>
            <w:r w:rsidRPr="009A61BD">
              <w:rPr>
                <w:sz w:val="22"/>
                <w:szCs w:val="22"/>
                <w:lang w:val="ru-RU"/>
              </w:rPr>
              <w:t>Заключение о техническом состоянии сносимых зданий,</w:t>
            </w:r>
          </w:p>
          <w:p w:rsidR="00C3753A" w:rsidRPr="009A61BD" w:rsidRDefault="00C3753A" w:rsidP="00C3753A">
            <w:pPr>
              <w:pStyle w:val="NormalWeb"/>
              <w:numPr>
                <w:ilvl w:val="0"/>
                <w:numId w:val="17"/>
              </w:numPr>
              <w:rPr>
                <w:sz w:val="22"/>
                <w:szCs w:val="22"/>
                <w:lang w:val="ru-RU"/>
              </w:rPr>
            </w:pPr>
            <w:r w:rsidRPr="009A61BD">
              <w:rPr>
                <w:sz w:val="22"/>
                <w:szCs w:val="22"/>
                <w:lang w:val="ru-RU"/>
              </w:rPr>
              <w:t>Справки поставляющих организаций о подземных и надземных инженерных коммуникациях на территории и рядом с ней,</w:t>
            </w:r>
          </w:p>
          <w:p w:rsidR="00C3753A" w:rsidRPr="009A61BD" w:rsidRDefault="00C3753A" w:rsidP="00C3753A">
            <w:pPr>
              <w:pStyle w:val="NormalWeb"/>
              <w:numPr>
                <w:ilvl w:val="0"/>
                <w:numId w:val="17"/>
              </w:numPr>
              <w:rPr>
                <w:sz w:val="22"/>
                <w:szCs w:val="22"/>
              </w:rPr>
            </w:pPr>
            <w:proofErr w:type="spellStart"/>
            <w:r w:rsidRPr="009A61BD">
              <w:rPr>
                <w:sz w:val="22"/>
                <w:szCs w:val="22"/>
              </w:rPr>
              <w:t>Другие</w:t>
            </w:r>
            <w:proofErr w:type="spellEnd"/>
            <w:r w:rsidRPr="009A61BD">
              <w:rPr>
                <w:sz w:val="22"/>
                <w:szCs w:val="22"/>
              </w:rPr>
              <w:t xml:space="preserve"> </w:t>
            </w:r>
            <w:proofErr w:type="spellStart"/>
            <w:r w:rsidRPr="009A61BD">
              <w:rPr>
                <w:sz w:val="22"/>
                <w:szCs w:val="22"/>
              </w:rPr>
              <w:t>данные</w:t>
            </w:r>
            <w:proofErr w:type="spellEnd"/>
            <w:r w:rsidRPr="009A61BD">
              <w:rPr>
                <w:sz w:val="22"/>
                <w:szCs w:val="22"/>
              </w:rPr>
              <w:t xml:space="preserve"> </w:t>
            </w:r>
            <w:proofErr w:type="spellStart"/>
            <w:r w:rsidRPr="009A61BD">
              <w:rPr>
                <w:sz w:val="22"/>
                <w:szCs w:val="22"/>
              </w:rPr>
              <w:t>по</w:t>
            </w:r>
            <w:proofErr w:type="spellEnd"/>
            <w:r w:rsidRPr="009A61BD">
              <w:rPr>
                <w:sz w:val="22"/>
                <w:szCs w:val="22"/>
              </w:rPr>
              <w:t xml:space="preserve"> </w:t>
            </w:r>
            <w:proofErr w:type="spellStart"/>
            <w:r w:rsidRPr="009A61BD">
              <w:rPr>
                <w:sz w:val="22"/>
                <w:szCs w:val="22"/>
              </w:rPr>
              <w:t>необходимости</w:t>
            </w:r>
            <w:proofErr w:type="spellEnd"/>
            <w:r w:rsidRPr="009A61BD">
              <w:rPr>
                <w:sz w:val="22"/>
                <w:szCs w:val="22"/>
              </w:rPr>
              <w:t>.</w:t>
            </w:r>
          </w:p>
          <w:p w:rsidR="00C3753A" w:rsidRPr="009A61BD" w:rsidRDefault="00C3753A" w:rsidP="00C472D8">
            <w:pPr>
              <w:pStyle w:val="NormalWeb"/>
              <w:rPr>
                <w:sz w:val="22"/>
                <w:szCs w:val="22"/>
                <w:lang w:val="ru-RU"/>
              </w:rPr>
            </w:pPr>
            <w:r w:rsidRPr="009A61BD">
              <w:rPr>
                <w:rStyle w:val="Strong"/>
                <w:rFonts w:eastAsiaTheme="minorEastAsia"/>
                <w:sz w:val="22"/>
                <w:szCs w:val="22"/>
                <w:lang w:val="ru-RU"/>
              </w:rPr>
              <w:t>Нормативные документы, на основании которых выполняется проектирование:</w:t>
            </w:r>
          </w:p>
          <w:p w:rsidR="00C3753A" w:rsidRPr="009A61BD" w:rsidRDefault="00C3753A" w:rsidP="00C3753A">
            <w:pPr>
              <w:pStyle w:val="NormalWeb"/>
              <w:numPr>
                <w:ilvl w:val="0"/>
                <w:numId w:val="18"/>
              </w:numPr>
              <w:rPr>
                <w:sz w:val="22"/>
                <w:szCs w:val="22"/>
                <w:lang w:val="ru-RU"/>
              </w:rPr>
            </w:pPr>
            <w:r w:rsidRPr="009A61BD">
              <w:rPr>
                <w:sz w:val="22"/>
                <w:szCs w:val="22"/>
                <w:lang w:val="ru-RU"/>
              </w:rPr>
              <w:t>Постановление Правительства РА №596-</w:t>
            </w:r>
            <w:r w:rsidRPr="009A61BD">
              <w:rPr>
                <w:sz w:val="22"/>
                <w:szCs w:val="22"/>
              </w:rPr>
              <w:t>Ն</w:t>
            </w:r>
            <w:r w:rsidRPr="009A61BD">
              <w:rPr>
                <w:sz w:val="22"/>
                <w:szCs w:val="22"/>
                <w:lang w:val="ru-RU"/>
              </w:rPr>
              <w:t xml:space="preserve"> от 19.03.2015 «Об утверждении порядка предоставления разрешений и иных документов для строительства и признании утратившими силу ряда постановлений Правительства РА»,</w:t>
            </w:r>
          </w:p>
          <w:p w:rsidR="00C3753A" w:rsidRPr="009A61BD" w:rsidRDefault="00C3753A" w:rsidP="00C3753A">
            <w:pPr>
              <w:pStyle w:val="NormalWeb"/>
              <w:numPr>
                <w:ilvl w:val="0"/>
                <w:numId w:val="18"/>
              </w:numPr>
              <w:rPr>
                <w:sz w:val="22"/>
                <w:szCs w:val="22"/>
                <w:lang w:val="ru-RU"/>
              </w:rPr>
            </w:pPr>
            <w:r w:rsidRPr="009A61BD">
              <w:rPr>
                <w:sz w:val="22"/>
                <w:szCs w:val="22"/>
                <w:lang w:val="ru-RU"/>
              </w:rPr>
              <w:t>Постановление Правительства РА №526-</w:t>
            </w:r>
            <w:r w:rsidRPr="009A61BD">
              <w:rPr>
                <w:sz w:val="22"/>
                <w:szCs w:val="22"/>
              </w:rPr>
              <w:t>Ն</w:t>
            </w:r>
            <w:r w:rsidRPr="009A61BD">
              <w:rPr>
                <w:sz w:val="22"/>
                <w:szCs w:val="22"/>
                <w:lang w:val="ru-RU"/>
              </w:rPr>
              <w:t xml:space="preserve"> от 04.05.2017 «Об утверждении порядка организации закупок и признании утратившим силу Постановления №168-</w:t>
            </w:r>
            <w:r w:rsidRPr="009A61BD">
              <w:rPr>
                <w:sz w:val="22"/>
                <w:szCs w:val="22"/>
              </w:rPr>
              <w:t>Ն</w:t>
            </w:r>
            <w:r w:rsidRPr="009A61BD">
              <w:rPr>
                <w:sz w:val="22"/>
                <w:szCs w:val="22"/>
                <w:lang w:val="ru-RU"/>
              </w:rPr>
              <w:t xml:space="preserve"> от 10.02.2011», пункт 33, подпункт 10,</w:t>
            </w:r>
          </w:p>
          <w:p w:rsidR="00C3753A" w:rsidRPr="009A61BD" w:rsidRDefault="00C3753A" w:rsidP="00C3753A">
            <w:pPr>
              <w:pStyle w:val="NormalWeb"/>
              <w:numPr>
                <w:ilvl w:val="0"/>
                <w:numId w:val="18"/>
              </w:numPr>
              <w:rPr>
                <w:sz w:val="22"/>
                <w:szCs w:val="22"/>
                <w:lang w:val="ru-RU"/>
              </w:rPr>
            </w:pPr>
            <w:r w:rsidRPr="009A61BD">
              <w:rPr>
                <w:sz w:val="22"/>
                <w:szCs w:val="22"/>
                <w:lang w:val="ru-RU"/>
              </w:rPr>
              <w:t>Постановление Правительства РА №1504-</w:t>
            </w:r>
            <w:r w:rsidRPr="009A61BD">
              <w:rPr>
                <w:sz w:val="22"/>
                <w:szCs w:val="22"/>
              </w:rPr>
              <w:t>Ն</w:t>
            </w:r>
            <w:r w:rsidRPr="009A61BD">
              <w:rPr>
                <w:sz w:val="22"/>
                <w:szCs w:val="22"/>
                <w:lang w:val="ru-RU"/>
              </w:rPr>
              <w:t xml:space="preserve"> от 25.12.2014 «О применении мероприятий по повышению энергоэффективности и энергосбережению на объектах, строящихся за счет государственных средств»,</w:t>
            </w:r>
          </w:p>
          <w:p w:rsidR="00C3753A" w:rsidRPr="009A61BD" w:rsidRDefault="00C3753A" w:rsidP="00C3753A">
            <w:pPr>
              <w:pStyle w:val="NormalWeb"/>
              <w:numPr>
                <w:ilvl w:val="0"/>
                <w:numId w:val="18"/>
              </w:numPr>
              <w:rPr>
                <w:sz w:val="22"/>
                <w:szCs w:val="22"/>
                <w:lang w:val="ru-RU"/>
              </w:rPr>
            </w:pPr>
            <w:r w:rsidRPr="009A61BD">
              <w:rPr>
                <w:sz w:val="22"/>
                <w:szCs w:val="22"/>
                <w:lang w:val="ru-RU"/>
              </w:rPr>
              <w:t>СНиП РА 30-01-2023 «Градостроительство. Планировка и застройка городских и сельских населённых пунктов»,</w:t>
            </w:r>
          </w:p>
          <w:p w:rsidR="00C3753A" w:rsidRPr="009A61BD" w:rsidRDefault="00C3753A" w:rsidP="00C3753A">
            <w:pPr>
              <w:pStyle w:val="NormalWeb"/>
              <w:numPr>
                <w:ilvl w:val="0"/>
                <w:numId w:val="18"/>
              </w:numPr>
              <w:rPr>
                <w:sz w:val="22"/>
                <w:szCs w:val="22"/>
                <w:lang w:val="ru-RU"/>
              </w:rPr>
            </w:pPr>
            <w:r w:rsidRPr="009A61BD">
              <w:rPr>
                <w:sz w:val="22"/>
                <w:szCs w:val="22"/>
                <w:lang w:val="ru-RU"/>
              </w:rPr>
              <w:t xml:space="preserve">СНиП РА </w:t>
            </w:r>
            <w:r w:rsidRPr="009A61BD">
              <w:rPr>
                <w:sz w:val="22"/>
                <w:szCs w:val="22"/>
              </w:rPr>
              <w:t>II</w:t>
            </w:r>
            <w:r w:rsidRPr="009A61BD">
              <w:rPr>
                <w:sz w:val="22"/>
                <w:szCs w:val="22"/>
                <w:lang w:val="ru-RU"/>
              </w:rPr>
              <w:t>-7.01-2011 «Строительная климатология»,</w:t>
            </w:r>
          </w:p>
          <w:p w:rsidR="00C3753A" w:rsidRPr="009A61BD" w:rsidRDefault="00C3753A" w:rsidP="00C3753A">
            <w:pPr>
              <w:pStyle w:val="NormalWeb"/>
              <w:numPr>
                <w:ilvl w:val="0"/>
                <w:numId w:val="18"/>
              </w:numPr>
              <w:rPr>
                <w:sz w:val="22"/>
                <w:szCs w:val="22"/>
              </w:rPr>
            </w:pPr>
            <w:proofErr w:type="spellStart"/>
            <w:r w:rsidRPr="009A61BD">
              <w:rPr>
                <w:sz w:val="22"/>
                <w:szCs w:val="22"/>
              </w:rPr>
              <w:t>СНиП</w:t>
            </w:r>
            <w:proofErr w:type="spellEnd"/>
            <w:r w:rsidRPr="009A61BD">
              <w:rPr>
                <w:sz w:val="22"/>
                <w:szCs w:val="22"/>
              </w:rPr>
              <w:t xml:space="preserve"> РА 30-02-2022 «</w:t>
            </w:r>
            <w:proofErr w:type="spellStart"/>
            <w:r w:rsidRPr="009A61BD">
              <w:rPr>
                <w:sz w:val="22"/>
                <w:szCs w:val="22"/>
              </w:rPr>
              <w:t>Благоустройство</w:t>
            </w:r>
            <w:proofErr w:type="spellEnd"/>
            <w:r w:rsidRPr="009A61BD">
              <w:rPr>
                <w:sz w:val="22"/>
                <w:szCs w:val="22"/>
              </w:rPr>
              <w:t xml:space="preserve"> </w:t>
            </w:r>
            <w:proofErr w:type="spellStart"/>
            <w:r w:rsidRPr="009A61BD">
              <w:rPr>
                <w:sz w:val="22"/>
                <w:szCs w:val="22"/>
              </w:rPr>
              <w:t>территории</w:t>
            </w:r>
            <w:proofErr w:type="spellEnd"/>
            <w:r w:rsidRPr="009A61BD">
              <w:rPr>
                <w:sz w:val="22"/>
                <w:szCs w:val="22"/>
              </w:rPr>
              <w:t>»,</w:t>
            </w:r>
          </w:p>
          <w:p w:rsidR="00C3753A" w:rsidRPr="009A61BD" w:rsidRDefault="00C3753A" w:rsidP="00C3753A">
            <w:pPr>
              <w:pStyle w:val="NormalWeb"/>
              <w:numPr>
                <w:ilvl w:val="0"/>
                <w:numId w:val="18"/>
              </w:numPr>
              <w:rPr>
                <w:sz w:val="22"/>
                <w:szCs w:val="22"/>
                <w:lang w:val="ru-RU"/>
              </w:rPr>
            </w:pPr>
            <w:r w:rsidRPr="009A61BD">
              <w:rPr>
                <w:sz w:val="22"/>
                <w:szCs w:val="22"/>
                <w:lang w:val="ru-RU"/>
              </w:rPr>
              <w:t>СНиП РА 20-04-2020 «Сейсмоустойчивое строительство. Нормы проектирования»,</w:t>
            </w:r>
          </w:p>
          <w:p w:rsidR="00C3753A" w:rsidRPr="009A61BD" w:rsidRDefault="00C3753A" w:rsidP="00C3753A">
            <w:pPr>
              <w:pStyle w:val="NormalWeb"/>
              <w:numPr>
                <w:ilvl w:val="0"/>
                <w:numId w:val="18"/>
              </w:numPr>
              <w:rPr>
                <w:sz w:val="22"/>
                <w:szCs w:val="22"/>
                <w:lang w:val="ru-RU"/>
              </w:rPr>
            </w:pPr>
            <w:r w:rsidRPr="009A61BD">
              <w:rPr>
                <w:sz w:val="22"/>
                <w:szCs w:val="22"/>
                <w:lang w:val="ru-RU"/>
              </w:rPr>
              <w:t>СНиП РА 52-01-2021 «Бетонные и железобетонные конструкции»,</w:t>
            </w:r>
          </w:p>
          <w:p w:rsidR="00C3753A" w:rsidRPr="009A61BD" w:rsidRDefault="00C3753A" w:rsidP="00C3753A">
            <w:pPr>
              <w:pStyle w:val="NormalWeb"/>
              <w:numPr>
                <w:ilvl w:val="0"/>
                <w:numId w:val="18"/>
              </w:numPr>
              <w:rPr>
                <w:sz w:val="22"/>
                <w:szCs w:val="22"/>
              </w:rPr>
            </w:pPr>
            <w:proofErr w:type="spellStart"/>
            <w:r w:rsidRPr="009A61BD">
              <w:rPr>
                <w:sz w:val="22"/>
                <w:szCs w:val="22"/>
              </w:rPr>
              <w:t>СНиП</w:t>
            </w:r>
            <w:proofErr w:type="spellEnd"/>
            <w:r w:rsidRPr="009A61BD">
              <w:rPr>
                <w:sz w:val="22"/>
                <w:szCs w:val="22"/>
              </w:rPr>
              <w:t xml:space="preserve"> РА 53-01-2020 «</w:t>
            </w:r>
            <w:proofErr w:type="spellStart"/>
            <w:r w:rsidRPr="009A61BD">
              <w:rPr>
                <w:sz w:val="22"/>
                <w:szCs w:val="22"/>
              </w:rPr>
              <w:t>Стальные</w:t>
            </w:r>
            <w:proofErr w:type="spellEnd"/>
            <w:r w:rsidRPr="009A61BD">
              <w:rPr>
                <w:sz w:val="22"/>
                <w:szCs w:val="22"/>
              </w:rPr>
              <w:t xml:space="preserve"> </w:t>
            </w:r>
            <w:proofErr w:type="spellStart"/>
            <w:r w:rsidRPr="009A61BD">
              <w:rPr>
                <w:sz w:val="22"/>
                <w:szCs w:val="22"/>
              </w:rPr>
              <w:t>конструкции</w:t>
            </w:r>
            <w:proofErr w:type="spellEnd"/>
            <w:r w:rsidRPr="009A61BD">
              <w:rPr>
                <w:sz w:val="22"/>
                <w:szCs w:val="22"/>
              </w:rPr>
              <w:t>»,</w:t>
            </w:r>
          </w:p>
          <w:p w:rsidR="00C3753A" w:rsidRPr="009A61BD" w:rsidRDefault="00C3753A" w:rsidP="00C3753A">
            <w:pPr>
              <w:pStyle w:val="NormalWeb"/>
              <w:numPr>
                <w:ilvl w:val="0"/>
                <w:numId w:val="18"/>
              </w:numPr>
              <w:rPr>
                <w:sz w:val="22"/>
                <w:szCs w:val="22"/>
                <w:lang w:val="ru-RU"/>
              </w:rPr>
            </w:pPr>
            <w:r w:rsidRPr="009A61BD">
              <w:rPr>
                <w:sz w:val="22"/>
                <w:szCs w:val="22"/>
                <w:lang w:val="ru-RU"/>
              </w:rPr>
              <w:t>СНиП РА 31-03-2020 «Общественные здания и сооружения»,</w:t>
            </w:r>
          </w:p>
          <w:p w:rsidR="00C3753A" w:rsidRPr="009A61BD" w:rsidRDefault="00C3753A" w:rsidP="00C3753A">
            <w:pPr>
              <w:pStyle w:val="NormalWeb"/>
              <w:numPr>
                <w:ilvl w:val="0"/>
                <w:numId w:val="18"/>
              </w:numPr>
              <w:rPr>
                <w:sz w:val="22"/>
                <w:szCs w:val="22"/>
                <w:lang w:val="ru-RU"/>
              </w:rPr>
            </w:pPr>
            <w:r w:rsidRPr="009A61BD">
              <w:rPr>
                <w:sz w:val="22"/>
                <w:szCs w:val="22"/>
                <w:lang w:val="ru-RU"/>
              </w:rPr>
              <w:t>СНиП РА 31-03.01-2014 «Школы общего назначения»,</w:t>
            </w:r>
          </w:p>
          <w:p w:rsidR="00C3753A" w:rsidRPr="009A61BD" w:rsidRDefault="00C3753A" w:rsidP="00C3753A">
            <w:pPr>
              <w:pStyle w:val="NormalWeb"/>
              <w:numPr>
                <w:ilvl w:val="0"/>
                <w:numId w:val="18"/>
              </w:numPr>
              <w:rPr>
                <w:sz w:val="22"/>
                <w:szCs w:val="22"/>
                <w:lang w:val="ru-RU"/>
              </w:rPr>
            </w:pPr>
            <w:r w:rsidRPr="009A61BD">
              <w:rPr>
                <w:sz w:val="22"/>
                <w:szCs w:val="22"/>
                <w:lang w:val="ru-RU"/>
              </w:rPr>
              <w:t>СНиП РА 21-01-2014 «Пожарная безопасность зданий и сооружений»,</w:t>
            </w:r>
          </w:p>
          <w:p w:rsidR="00C3753A" w:rsidRPr="009A61BD" w:rsidRDefault="00C3753A" w:rsidP="00C3753A">
            <w:pPr>
              <w:pStyle w:val="NormalWeb"/>
              <w:numPr>
                <w:ilvl w:val="0"/>
                <w:numId w:val="18"/>
              </w:numPr>
              <w:rPr>
                <w:sz w:val="22"/>
                <w:szCs w:val="22"/>
                <w:lang w:val="ru-RU"/>
              </w:rPr>
            </w:pPr>
            <w:r w:rsidRPr="009A61BD">
              <w:rPr>
                <w:sz w:val="22"/>
                <w:szCs w:val="22"/>
                <w:lang w:val="ru-RU"/>
              </w:rPr>
              <w:t xml:space="preserve">СНиП РА </w:t>
            </w:r>
            <w:r w:rsidRPr="009A61BD">
              <w:rPr>
                <w:sz w:val="22"/>
                <w:szCs w:val="22"/>
              </w:rPr>
              <w:t>IV</w:t>
            </w:r>
            <w:r w:rsidRPr="009A61BD">
              <w:rPr>
                <w:sz w:val="22"/>
                <w:szCs w:val="22"/>
                <w:lang w:val="ru-RU"/>
              </w:rPr>
              <w:t>-11.07.01-2006 «Доступность зданий и сооружений для маломобильных групп населения»,</w:t>
            </w:r>
          </w:p>
          <w:p w:rsidR="00C3753A" w:rsidRPr="009A61BD" w:rsidRDefault="00C3753A" w:rsidP="00C3753A">
            <w:pPr>
              <w:pStyle w:val="NormalWeb"/>
              <w:numPr>
                <w:ilvl w:val="0"/>
                <w:numId w:val="18"/>
              </w:numPr>
              <w:rPr>
                <w:sz w:val="22"/>
                <w:szCs w:val="22"/>
                <w:lang w:val="ru-RU"/>
              </w:rPr>
            </w:pPr>
            <w:r w:rsidRPr="009A61BD">
              <w:rPr>
                <w:sz w:val="22"/>
                <w:szCs w:val="22"/>
                <w:lang w:val="ru-RU"/>
              </w:rPr>
              <w:t>СНиП РА 22-03-2017 «Искусственное и естественное освещение»,</w:t>
            </w:r>
          </w:p>
          <w:p w:rsidR="00C3753A" w:rsidRPr="009A61BD" w:rsidRDefault="00C3753A" w:rsidP="00C3753A">
            <w:pPr>
              <w:pStyle w:val="NormalWeb"/>
              <w:numPr>
                <w:ilvl w:val="0"/>
                <w:numId w:val="18"/>
              </w:numPr>
              <w:rPr>
                <w:sz w:val="22"/>
                <w:szCs w:val="22"/>
                <w:lang w:val="ru-RU"/>
              </w:rPr>
            </w:pPr>
            <w:r w:rsidRPr="009A61BD">
              <w:rPr>
                <w:sz w:val="22"/>
                <w:szCs w:val="22"/>
                <w:lang w:val="ru-RU"/>
              </w:rPr>
              <w:t>СНиП РА 40-01.02-2020 «Водоснабжение. Внешние сети и сооружения»,</w:t>
            </w:r>
          </w:p>
          <w:p w:rsidR="00C3753A" w:rsidRPr="009A61BD" w:rsidRDefault="00C3753A" w:rsidP="00C3753A">
            <w:pPr>
              <w:pStyle w:val="NormalWeb"/>
              <w:numPr>
                <w:ilvl w:val="0"/>
                <w:numId w:val="18"/>
              </w:numPr>
              <w:rPr>
                <w:sz w:val="22"/>
                <w:szCs w:val="22"/>
                <w:lang w:val="ru-RU"/>
              </w:rPr>
            </w:pPr>
            <w:r w:rsidRPr="009A61BD">
              <w:rPr>
                <w:sz w:val="22"/>
                <w:szCs w:val="22"/>
                <w:lang w:val="ru-RU"/>
              </w:rPr>
              <w:t>Обязательные другие нормативно-технические документы, регламенты, правила.</w:t>
            </w:r>
          </w:p>
          <w:p w:rsidR="00C3753A" w:rsidRPr="009A61BD" w:rsidRDefault="00C3753A" w:rsidP="00C472D8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FF"/>
                <w:sz w:val="22"/>
                <w:szCs w:val="22"/>
                <w:lang w:val="ru-RU"/>
              </w:rPr>
            </w:pPr>
          </w:p>
        </w:tc>
      </w:tr>
      <w:tr w:rsidR="00C3753A" w:rsidRPr="00C3753A" w:rsidTr="000419B3">
        <w:tc>
          <w:tcPr>
            <w:tcW w:w="468" w:type="dxa"/>
          </w:tcPr>
          <w:p w:rsidR="00C3753A" w:rsidRPr="00153F4D" w:rsidRDefault="00C3753A" w:rsidP="000419B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53F4D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3</w:t>
            </w:r>
          </w:p>
        </w:tc>
        <w:tc>
          <w:tcPr>
            <w:tcW w:w="3600" w:type="dxa"/>
          </w:tcPr>
          <w:p w:rsidR="00C3753A" w:rsidRPr="00D3270B" w:rsidRDefault="00C3753A" w:rsidP="000419B3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proofErr w:type="spellStart"/>
            <w:r>
              <w:t>Этапы</w:t>
            </w:r>
            <w:proofErr w:type="spellEnd"/>
            <w:r>
              <w:t xml:space="preserve"> </w:t>
            </w:r>
            <w:proofErr w:type="spellStart"/>
            <w:r>
              <w:t>проектирования</w:t>
            </w:r>
            <w:proofErr w:type="spellEnd"/>
          </w:p>
        </w:tc>
        <w:tc>
          <w:tcPr>
            <w:tcW w:w="6498" w:type="dxa"/>
          </w:tcPr>
          <w:p w:rsidR="00C3753A" w:rsidRPr="00153F4D" w:rsidRDefault="00C3753A" w:rsidP="00C472D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A61BD">
              <w:rPr>
                <w:lang w:val="ru-RU"/>
              </w:rPr>
              <w:t>Проектная документация разрабатывается одним этапом – «Рабочий проект».</w:t>
            </w:r>
            <w:r w:rsidRPr="009A61BD">
              <w:rPr>
                <w:lang w:val="ru-RU"/>
              </w:rPr>
              <w:br/>
              <w:t xml:space="preserve">Расположение здания, проектные решения по доработке проекта, варианты благоустройства территории и эскизные фасадные решения согласуются с Заказчиком. </w:t>
            </w:r>
            <w:proofErr w:type="spellStart"/>
            <w:r>
              <w:t>Рабочие</w:t>
            </w:r>
            <w:proofErr w:type="spellEnd"/>
            <w:r>
              <w:t xml:space="preserve"> </w:t>
            </w:r>
            <w:proofErr w:type="spellStart"/>
            <w:r>
              <w:t>чертежи</w:t>
            </w:r>
            <w:proofErr w:type="spellEnd"/>
            <w:r>
              <w:t xml:space="preserve"> </w:t>
            </w:r>
            <w:proofErr w:type="spellStart"/>
            <w:r>
              <w:t>разрабатываются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основе</w:t>
            </w:r>
            <w:proofErr w:type="spellEnd"/>
            <w:r>
              <w:t xml:space="preserve"> </w:t>
            </w:r>
            <w:proofErr w:type="spellStart"/>
            <w:r>
              <w:t>согласованного</w:t>
            </w:r>
            <w:proofErr w:type="spellEnd"/>
            <w:r>
              <w:t xml:space="preserve"> </w:t>
            </w:r>
            <w:proofErr w:type="spellStart"/>
            <w:r>
              <w:t>эскизного</w:t>
            </w:r>
            <w:proofErr w:type="spellEnd"/>
            <w:r>
              <w:t xml:space="preserve"> </w:t>
            </w:r>
            <w:proofErr w:type="spellStart"/>
            <w:r>
              <w:t>варианта</w:t>
            </w:r>
            <w:proofErr w:type="spellEnd"/>
            <w:r>
              <w:t>.</w:t>
            </w:r>
          </w:p>
        </w:tc>
      </w:tr>
      <w:tr w:rsidR="007E335B" w:rsidRPr="006D632D" w:rsidTr="000419B3">
        <w:tc>
          <w:tcPr>
            <w:tcW w:w="468" w:type="dxa"/>
          </w:tcPr>
          <w:p w:rsidR="007E335B" w:rsidRPr="00153F4D" w:rsidRDefault="007E335B" w:rsidP="000419B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53F4D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</w:p>
        </w:tc>
        <w:tc>
          <w:tcPr>
            <w:tcW w:w="3600" w:type="dxa"/>
          </w:tcPr>
          <w:p w:rsidR="007E335B" w:rsidRPr="00D3270B" w:rsidRDefault="007E335B" w:rsidP="000419B3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9A61BD">
              <w:rPr>
                <w:lang w:val="ru-RU"/>
              </w:rPr>
              <w:t xml:space="preserve">Краткое описание выполняемых </w:t>
            </w:r>
            <w:r w:rsidRPr="009A61BD">
              <w:rPr>
                <w:lang w:val="ru-RU"/>
              </w:rPr>
              <w:lastRenderedPageBreak/>
              <w:t>(предусматриваемых) работ</w:t>
            </w:r>
            <w:r w:rsidRPr="00AF73AE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6498" w:type="dxa"/>
          </w:tcPr>
          <w:p w:rsidR="007E335B" w:rsidRPr="009A61BD" w:rsidRDefault="007E335B" w:rsidP="00C472D8">
            <w:pPr>
              <w:pStyle w:val="NormalWeb"/>
              <w:rPr>
                <w:lang w:val="ru-RU"/>
              </w:rPr>
            </w:pPr>
            <w:r w:rsidRPr="009A61BD">
              <w:rPr>
                <w:rStyle w:val="Strong"/>
                <w:rFonts w:eastAsiaTheme="minorEastAsia"/>
                <w:lang w:val="ru-RU"/>
              </w:rPr>
              <w:lastRenderedPageBreak/>
              <w:t xml:space="preserve">Доработка проекта привязываемой школы №122 г. </w:t>
            </w:r>
            <w:r w:rsidRPr="009A61BD">
              <w:rPr>
                <w:rStyle w:val="Strong"/>
                <w:rFonts w:eastAsiaTheme="minorEastAsia"/>
                <w:lang w:val="ru-RU"/>
              </w:rPr>
              <w:lastRenderedPageBreak/>
              <w:t>Еревана, включая:</w:t>
            </w:r>
          </w:p>
          <w:p w:rsidR="007E335B" w:rsidRPr="009A61BD" w:rsidRDefault="007E335B" w:rsidP="00A4659C">
            <w:pPr>
              <w:pStyle w:val="NormalWeb"/>
              <w:numPr>
                <w:ilvl w:val="0"/>
                <w:numId w:val="19"/>
              </w:numPr>
              <w:rPr>
                <w:lang w:val="ru-RU"/>
              </w:rPr>
            </w:pPr>
            <w:bookmarkStart w:id="0" w:name="_GoBack"/>
            <w:bookmarkEnd w:id="0"/>
            <w:r w:rsidRPr="009A61BD">
              <w:rPr>
                <w:lang w:val="ru-RU"/>
              </w:rPr>
              <w:t>Проектирование подвала &lt;</w:t>
            </w:r>
            <w:r>
              <w:t>A</w:t>
            </w:r>
            <w:r w:rsidRPr="009A61BD">
              <w:rPr>
                <w:lang w:val="ru-RU"/>
              </w:rPr>
              <w:t>-</w:t>
            </w:r>
            <w:r>
              <w:t>I</w:t>
            </w:r>
            <w:r w:rsidRPr="009A61BD">
              <w:rPr>
                <w:lang w:val="ru-RU"/>
              </w:rPr>
              <w:t>&gt; и &lt;15-19&gt; в пределах выделенных осей,</w:t>
            </w:r>
          </w:p>
          <w:p w:rsidR="007E335B" w:rsidRPr="009A61BD" w:rsidRDefault="007E335B" w:rsidP="007E335B">
            <w:pPr>
              <w:pStyle w:val="NormalWeb"/>
              <w:numPr>
                <w:ilvl w:val="0"/>
                <w:numId w:val="19"/>
              </w:numPr>
              <w:rPr>
                <w:lang w:val="ru-RU"/>
              </w:rPr>
            </w:pPr>
            <w:r w:rsidRPr="009A61BD">
              <w:rPr>
                <w:lang w:val="ru-RU"/>
              </w:rPr>
              <w:t>Обеспечение доступности лифтов со всех этажей и подвала,</w:t>
            </w:r>
          </w:p>
          <w:p w:rsidR="007E335B" w:rsidRPr="009A61BD" w:rsidRDefault="007E335B" w:rsidP="007E335B">
            <w:pPr>
              <w:pStyle w:val="NormalWeb"/>
              <w:numPr>
                <w:ilvl w:val="0"/>
                <w:numId w:val="19"/>
              </w:numPr>
              <w:rPr>
                <w:lang w:val="ru-RU"/>
              </w:rPr>
            </w:pPr>
            <w:r w:rsidRPr="009A61BD">
              <w:rPr>
                <w:lang w:val="ru-RU"/>
              </w:rPr>
              <w:t>Два выхода из подвального этажа непосредственно наружу,</w:t>
            </w:r>
          </w:p>
          <w:p w:rsidR="007E335B" w:rsidRPr="009A61BD" w:rsidRDefault="007E335B" w:rsidP="007E335B">
            <w:pPr>
              <w:pStyle w:val="NormalWeb"/>
              <w:numPr>
                <w:ilvl w:val="0"/>
                <w:numId w:val="19"/>
              </w:numPr>
              <w:rPr>
                <w:lang w:val="ru-RU"/>
              </w:rPr>
            </w:pPr>
            <w:r w:rsidRPr="009A61BD">
              <w:rPr>
                <w:lang w:val="ru-RU"/>
              </w:rPr>
              <w:t>Переделка решений двух лестниц в вестибюле входа с учетом требований пожарной безопасности (закрытая лестница, выход наружу),</w:t>
            </w:r>
          </w:p>
          <w:p w:rsidR="007E335B" w:rsidRPr="009A61BD" w:rsidRDefault="007E335B" w:rsidP="007E335B">
            <w:pPr>
              <w:pStyle w:val="NormalWeb"/>
              <w:numPr>
                <w:ilvl w:val="0"/>
                <w:numId w:val="19"/>
              </w:numPr>
              <w:rPr>
                <w:lang w:val="ru-RU"/>
              </w:rPr>
            </w:pPr>
            <w:r w:rsidRPr="009A61BD">
              <w:rPr>
                <w:lang w:val="ru-RU"/>
              </w:rPr>
              <w:t>При необходимости – пересмотр и доработка конструктивных решений с учётом особенностей рельефа, климатических и геологических условий,</w:t>
            </w:r>
          </w:p>
          <w:p w:rsidR="007E335B" w:rsidRPr="009A61BD" w:rsidRDefault="007E335B" w:rsidP="007E335B">
            <w:pPr>
              <w:pStyle w:val="NormalWeb"/>
              <w:numPr>
                <w:ilvl w:val="0"/>
                <w:numId w:val="19"/>
              </w:numPr>
              <w:rPr>
                <w:lang w:val="ru-RU"/>
              </w:rPr>
            </w:pPr>
            <w:r w:rsidRPr="009A61BD">
              <w:rPr>
                <w:lang w:val="ru-RU"/>
              </w:rPr>
              <w:t>Доработка размещения и количества пожарных гидрантов с обеспечением возможности подачи двух струй воды во всех точках (по действующим нормам),</w:t>
            </w:r>
          </w:p>
          <w:p w:rsidR="007E335B" w:rsidRPr="009A61BD" w:rsidRDefault="007E335B" w:rsidP="007E335B">
            <w:pPr>
              <w:pStyle w:val="NormalWeb"/>
              <w:numPr>
                <w:ilvl w:val="0"/>
                <w:numId w:val="19"/>
              </w:numPr>
              <w:rPr>
                <w:lang w:val="ru-RU"/>
              </w:rPr>
            </w:pPr>
            <w:r w:rsidRPr="009A61BD">
              <w:rPr>
                <w:lang w:val="ru-RU"/>
              </w:rPr>
              <w:t>Автоматическая система пожаротушения в задании не предусмотрена,</w:t>
            </w:r>
          </w:p>
          <w:p w:rsidR="007E335B" w:rsidRPr="009A61BD" w:rsidRDefault="007E335B" w:rsidP="007E335B">
            <w:pPr>
              <w:pStyle w:val="NormalWeb"/>
              <w:numPr>
                <w:ilvl w:val="0"/>
                <w:numId w:val="19"/>
              </w:numPr>
              <w:rPr>
                <w:lang w:val="ru-RU"/>
              </w:rPr>
            </w:pPr>
            <w:r w:rsidRPr="009A61BD">
              <w:rPr>
                <w:lang w:val="ru-RU"/>
              </w:rPr>
              <w:t>Перепланировка кухонной части с согласованием с Заказчиком и Министерством образования и науки РА,</w:t>
            </w:r>
          </w:p>
          <w:p w:rsidR="007E335B" w:rsidRPr="009A61BD" w:rsidRDefault="007E335B" w:rsidP="007E335B">
            <w:pPr>
              <w:pStyle w:val="NormalWeb"/>
              <w:numPr>
                <w:ilvl w:val="0"/>
                <w:numId w:val="19"/>
              </w:numPr>
              <w:rPr>
                <w:lang w:val="ru-RU"/>
              </w:rPr>
            </w:pPr>
            <w:r w:rsidRPr="009A61BD">
              <w:rPr>
                <w:lang w:val="ru-RU"/>
              </w:rPr>
              <w:t>Перерасчёт сметы привязываемого проекта (выше отметки 0,00) по текущим ценам.</w:t>
            </w:r>
          </w:p>
          <w:p w:rsidR="007E335B" w:rsidRDefault="007E335B" w:rsidP="00C472D8">
            <w:pPr>
              <w:pStyle w:val="NormalWeb"/>
              <w:rPr>
                <w:lang w:val="hy-AM"/>
              </w:rPr>
            </w:pPr>
            <w:r w:rsidRPr="009A61BD">
              <w:rPr>
                <w:lang w:val="ru-RU"/>
              </w:rPr>
              <w:t>В случае наличия подлежащих сносу зданий/сооружений – разработка проекта сноса без учёта стоимости работ.</w:t>
            </w:r>
          </w:p>
          <w:p w:rsidR="00A4659C" w:rsidRPr="00A4659C" w:rsidRDefault="00A4659C" w:rsidP="00A4659C">
            <w:pPr>
              <w:pStyle w:val="NormalWeb"/>
              <w:rPr>
                <w:lang w:val="ru-RU"/>
              </w:rPr>
            </w:pPr>
          </w:p>
          <w:p w:rsidR="00A4659C" w:rsidRPr="00A4659C" w:rsidRDefault="00A4659C" w:rsidP="00C472D8">
            <w:pPr>
              <w:pStyle w:val="NormalWeb"/>
              <w:rPr>
                <w:lang w:val="ru-RU"/>
              </w:rPr>
            </w:pPr>
          </w:p>
          <w:p w:rsidR="007E335B" w:rsidRDefault="007E335B" w:rsidP="00C472D8">
            <w:pPr>
              <w:pStyle w:val="NormalWeb"/>
            </w:pPr>
            <w:proofErr w:type="spellStart"/>
            <w:r>
              <w:rPr>
                <w:rStyle w:val="Strong"/>
                <w:rFonts w:eastAsiaTheme="minorEastAsia"/>
              </w:rPr>
              <w:t>Обязанности</w:t>
            </w:r>
            <w:proofErr w:type="spellEnd"/>
            <w:r>
              <w:rPr>
                <w:rStyle w:val="Strong"/>
                <w:rFonts w:eastAsiaTheme="minorEastAsia"/>
              </w:rPr>
              <w:t xml:space="preserve"> </w:t>
            </w:r>
            <w:proofErr w:type="spellStart"/>
            <w:r>
              <w:rPr>
                <w:rStyle w:val="Strong"/>
                <w:rFonts w:eastAsiaTheme="minorEastAsia"/>
              </w:rPr>
              <w:t>Консультанта</w:t>
            </w:r>
            <w:proofErr w:type="spellEnd"/>
            <w:r>
              <w:rPr>
                <w:rStyle w:val="Strong"/>
                <w:rFonts w:eastAsiaTheme="minorEastAsia"/>
              </w:rPr>
              <w:t xml:space="preserve"> </w:t>
            </w:r>
            <w:proofErr w:type="spellStart"/>
            <w:r>
              <w:rPr>
                <w:rStyle w:val="Strong"/>
                <w:rFonts w:eastAsiaTheme="minorEastAsia"/>
              </w:rPr>
              <w:t>включают</w:t>
            </w:r>
            <w:proofErr w:type="spellEnd"/>
            <w:r>
              <w:rPr>
                <w:rStyle w:val="Strong"/>
                <w:rFonts w:eastAsiaTheme="minorEastAsia"/>
              </w:rPr>
              <w:t>:</w:t>
            </w:r>
          </w:p>
          <w:p w:rsidR="007E335B" w:rsidRPr="009A61BD" w:rsidRDefault="007E335B" w:rsidP="007E335B">
            <w:pPr>
              <w:pStyle w:val="NormalWeb"/>
              <w:numPr>
                <w:ilvl w:val="0"/>
                <w:numId w:val="20"/>
              </w:numPr>
              <w:rPr>
                <w:lang w:val="ru-RU"/>
              </w:rPr>
            </w:pPr>
            <w:r w:rsidRPr="009A61BD">
              <w:rPr>
                <w:lang w:val="ru-RU"/>
              </w:rPr>
              <w:t>Исследование территории, включая топографическую съёмку с указанием надземных и подземных инженерных коммуникаций, выполнение инженерно-геологических и гидро-геологических изысканий, получение заключений о техническом состоянии существующих зданий,</w:t>
            </w:r>
          </w:p>
          <w:p w:rsidR="007E335B" w:rsidRPr="009A61BD" w:rsidRDefault="007E335B" w:rsidP="007E335B">
            <w:pPr>
              <w:pStyle w:val="NormalWeb"/>
              <w:numPr>
                <w:ilvl w:val="0"/>
                <w:numId w:val="20"/>
              </w:numPr>
              <w:rPr>
                <w:lang w:val="ru-RU"/>
              </w:rPr>
            </w:pPr>
            <w:r w:rsidRPr="009A61BD">
              <w:rPr>
                <w:lang w:val="ru-RU"/>
              </w:rPr>
              <w:t>Разработка проектной документации в соответствии с законодательством РА, нормативно-техническими документами и техническим/архитектурно-планировочным заданием,</w:t>
            </w:r>
          </w:p>
          <w:p w:rsidR="007E335B" w:rsidRPr="009A61BD" w:rsidRDefault="007E335B" w:rsidP="007E335B">
            <w:pPr>
              <w:pStyle w:val="NormalWeb"/>
              <w:numPr>
                <w:ilvl w:val="0"/>
                <w:numId w:val="20"/>
              </w:numPr>
              <w:rPr>
                <w:lang w:val="ru-RU"/>
              </w:rPr>
            </w:pPr>
            <w:r w:rsidRPr="009A61BD">
              <w:rPr>
                <w:lang w:val="ru-RU"/>
              </w:rPr>
              <w:t>Согласование проекта с заинтересованными органами и организациями (пожарная и техническая безопасность, внешние инженерные сети и проекты их переноса, другие органы при необходимости),</w:t>
            </w:r>
          </w:p>
          <w:p w:rsidR="007E335B" w:rsidRPr="009A61BD" w:rsidRDefault="007E335B" w:rsidP="007E335B">
            <w:pPr>
              <w:pStyle w:val="NormalWeb"/>
              <w:numPr>
                <w:ilvl w:val="0"/>
                <w:numId w:val="20"/>
              </w:numPr>
              <w:rPr>
                <w:lang w:val="ru-RU"/>
              </w:rPr>
            </w:pPr>
            <w:r w:rsidRPr="009A61BD">
              <w:rPr>
                <w:lang w:val="ru-RU"/>
              </w:rPr>
              <w:t xml:space="preserve">При необходимости – предоставление проекта на оценку воздействия на окружающую среду и </w:t>
            </w:r>
            <w:r w:rsidRPr="009A61BD">
              <w:rPr>
                <w:lang w:val="ru-RU"/>
              </w:rPr>
              <w:lastRenderedPageBreak/>
              <w:t>получение положительного заключения.</w:t>
            </w:r>
          </w:p>
          <w:p w:rsidR="007E335B" w:rsidRDefault="007E335B" w:rsidP="00C472D8">
            <w:pPr>
              <w:pStyle w:val="NormalWeb"/>
            </w:pPr>
            <w:proofErr w:type="spellStart"/>
            <w:r>
              <w:t>Консультант</w:t>
            </w:r>
            <w:proofErr w:type="spellEnd"/>
            <w:r>
              <w:t xml:space="preserve"> </w:t>
            </w:r>
            <w:proofErr w:type="spellStart"/>
            <w:r>
              <w:t>обязан</w:t>
            </w:r>
            <w:proofErr w:type="spellEnd"/>
            <w:r>
              <w:t>:</w:t>
            </w:r>
          </w:p>
          <w:p w:rsidR="007E335B" w:rsidRPr="009A61BD" w:rsidRDefault="007E335B" w:rsidP="007E335B">
            <w:pPr>
              <w:pStyle w:val="NormalWeb"/>
              <w:numPr>
                <w:ilvl w:val="0"/>
                <w:numId w:val="21"/>
              </w:numPr>
              <w:rPr>
                <w:lang w:val="ru-RU"/>
              </w:rPr>
            </w:pPr>
            <w:r w:rsidRPr="009A61BD">
              <w:rPr>
                <w:lang w:val="ru-RU"/>
              </w:rPr>
              <w:t>Содействовать специалистам Заказчика в разработке проектного задания и предоставлять информацию по нормативным требованиям,</w:t>
            </w:r>
          </w:p>
          <w:p w:rsidR="007E335B" w:rsidRPr="009A61BD" w:rsidRDefault="007E335B" w:rsidP="007E335B">
            <w:pPr>
              <w:pStyle w:val="NormalWeb"/>
              <w:numPr>
                <w:ilvl w:val="0"/>
                <w:numId w:val="21"/>
              </w:numPr>
              <w:rPr>
                <w:lang w:val="ru-RU"/>
              </w:rPr>
            </w:pPr>
            <w:r w:rsidRPr="009A61BD">
              <w:rPr>
                <w:lang w:val="ru-RU"/>
              </w:rPr>
              <w:t>Участвовать в публичных слушаниях по проекту,</w:t>
            </w:r>
          </w:p>
          <w:p w:rsidR="007E335B" w:rsidRPr="009A61BD" w:rsidRDefault="007E335B" w:rsidP="007E335B">
            <w:pPr>
              <w:pStyle w:val="NormalWeb"/>
              <w:numPr>
                <w:ilvl w:val="0"/>
                <w:numId w:val="21"/>
              </w:numPr>
              <w:rPr>
                <w:lang w:val="ru-RU"/>
              </w:rPr>
            </w:pPr>
            <w:r w:rsidRPr="009A61BD">
              <w:rPr>
                <w:lang w:val="ru-RU"/>
              </w:rPr>
              <w:t>Сотрудничать с организациями, эксплуатирующими инженерные сети, согласовывать проекты переноса коммуникаций, при необходимости получать технические условия,</w:t>
            </w:r>
          </w:p>
          <w:p w:rsidR="007E335B" w:rsidRPr="009A61BD" w:rsidRDefault="007E335B" w:rsidP="007E335B">
            <w:pPr>
              <w:pStyle w:val="NormalWeb"/>
              <w:numPr>
                <w:ilvl w:val="0"/>
                <w:numId w:val="21"/>
              </w:numPr>
              <w:rPr>
                <w:lang w:val="ru-RU"/>
              </w:rPr>
            </w:pPr>
            <w:r w:rsidRPr="009A61BD">
              <w:rPr>
                <w:lang w:val="ru-RU"/>
              </w:rPr>
              <w:t>Проверять на месте соответствие предоставленных данных и ТУ реальному положению дел, информировать Заказчика о несоответствиях,</w:t>
            </w:r>
          </w:p>
          <w:p w:rsidR="007E335B" w:rsidRPr="009A61BD" w:rsidRDefault="007E335B" w:rsidP="007E335B">
            <w:pPr>
              <w:pStyle w:val="NormalWeb"/>
              <w:numPr>
                <w:ilvl w:val="0"/>
                <w:numId w:val="21"/>
              </w:numPr>
              <w:rPr>
                <w:lang w:val="ru-RU"/>
              </w:rPr>
            </w:pPr>
            <w:r w:rsidRPr="009A61BD">
              <w:rPr>
                <w:lang w:val="ru-RU"/>
              </w:rPr>
              <w:t>Согласовывать все проектные решения с Заказчиком до разработки рабочих чертежей, предоставляя эскизные варианты,</w:t>
            </w:r>
          </w:p>
          <w:p w:rsidR="007E335B" w:rsidRPr="009A61BD" w:rsidRDefault="007E335B" w:rsidP="007E335B">
            <w:pPr>
              <w:pStyle w:val="NormalWeb"/>
              <w:numPr>
                <w:ilvl w:val="0"/>
                <w:numId w:val="21"/>
              </w:numPr>
              <w:rPr>
                <w:lang w:val="ru-RU"/>
              </w:rPr>
            </w:pPr>
            <w:r w:rsidRPr="009A61BD">
              <w:rPr>
                <w:lang w:val="ru-RU"/>
              </w:rPr>
              <w:t>Вносить изменения в проект с учётом замечаний Заказчика,</w:t>
            </w:r>
          </w:p>
          <w:p w:rsidR="007E335B" w:rsidRPr="009A61BD" w:rsidRDefault="007E335B" w:rsidP="007E335B">
            <w:pPr>
              <w:pStyle w:val="NormalWeb"/>
              <w:numPr>
                <w:ilvl w:val="0"/>
                <w:numId w:val="21"/>
              </w:numPr>
              <w:rPr>
                <w:lang w:val="ru-RU"/>
              </w:rPr>
            </w:pPr>
            <w:r w:rsidRPr="009A61BD">
              <w:rPr>
                <w:lang w:val="ru-RU"/>
              </w:rPr>
              <w:t>Учитывать замечания и рекомендации экспертиз и вносить соответствующие изменения в проект.</w:t>
            </w:r>
          </w:p>
          <w:p w:rsidR="007E335B" w:rsidRPr="009A61BD" w:rsidRDefault="007E335B" w:rsidP="00C472D8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7E335B" w:rsidRPr="006D632D" w:rsidTr="000419B3">
        <w:tc>
          <w:tcPr>
            <w:tcW w:w="468" w:type="dxa"/>
          </w:tcPr>
          <w:p w:rsidR="007E335B" w:rsidRPr="00153F4D" w:rsidRDefault="007E335B" w:rsidP="000419B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5</w:t>
            </w:r>
          </w:p>
        </w:tc>
        <w:tc>
          <w:tcPr>
            <w:tcW w:w="3600" w:type="dxa"/>
          </w:tcPr>
          <w:p w:rsidR="007E335B" w:rsidRPr="00D3270B" w:rsidRDefault="007E335B" w:rsidP="000419B3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proofErr w:type="spellStart"/>
            <w:r>
              <w:t>Состав</w:t>
            </w:r>
            <w:proofErr w:type="spellEnd"/>
            <w:r>
              <w:t xml:space="preserve"> </w:t>
            </w:r>
            <w:proofErr w:type="spellStart"/>
            <w:r>
              <w:t>проекта</w:t>
            </w:r>
            <w:proofErr w:type="spellEnd"/>
            <w:r w:rsidRPr="00AF73AE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6498" w:type="dxa"/>
          </w:tcPr>
          <w:p w:rsidR="007E335B" w:rsidRDefault="007E335B" w:rsidP="00C472D8">
            <w:pPr>
              <w:jc w:val="both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</w:p>
          <w:p w:rsidR="007E335B" w:rsidRPr="009A61BD" w:rsidRDefault="007E335B" w:rsidP="00C472D8">
            <w:pPr>
              <w:pStyle w:val="NormalWeb"/>
              <w:spacing w:before="0" w:beforeAutospacing="0"/>
              <w:rPr>
                <w:lang w:val="ru-RU"/>
              </w:rPr>
            </w:pPr>
            <w:r w:rsidRPr="009A61BD">
              <w:rPr>
                <w:lang w:val="ru-RU"/>
              </w:rPr>
              <w:t>Состав и содержание проектной документации разрабатываются в соответствии с правилами, утвержденными Приказом Председателя Государственного комитета по градостроительству РА от 11.09.2017 № </w:t>
            </w:r>
            <w:r>
              <w:t>N</w:t>
            </w:r>
            <w:r w:rsidRPr="009A61BD">
              <w:rPr>
                <w:lang w:val="ru-RU"/>
              </w:rPr>
              <w:t>128.</w:t>
            </w:r>
          </w:p>
          <w:p w:rsidR="007E335B" w:rsidRPr="009A61BD" w:rsidRDefault="007E335B" w:rsidP="00C472D8">
            <w:pPr>
              <w:pStyle w:val="NormalWeb"/>
              <w:rPr>
                <w:lang w:val="ru-RU"/>
              </w:rPr>
            </w:pPr>
            <w:r w:rsidRPr="009A61BD">
              <w:rPr>
                <w:lang w:val="ru-RU"/>
              </w:rPr>
              <w:t xml:space="preserve">Проектный пакет </w:t>
            </w:r>
            <w:r w:rsidRPr="009A61BD">
              <w:rPr>
                <w:rStyle w:val="Strong"/>
                <w:rFonts w:eastAsiaTheme="minorEastAsia"/>
                <w:lang w:val="ru-RU"/>
              </w:rPr>
              <w:t>обязательно должен содержать</w:t>
            </w:r>
            <w:r w:rsidRPr="009A61BD">
              <w:rPr>
                <w:lang w:val="ru-RU"/>
              </w:rPr>
              <w:t>:</w:t>
            </w:r>
          </w:p>
          <w:p w:rsidR="007E335B" w:rsidRPr="009A61BD" w:rsidRDefault="007E335B" w:rsidP="007E335B">
            <w:pPr>
              <w:pStyle w:val="NormalWeb"/>
              <w:numPr>
                <w:ilvl w:val="0"/>
                <w:numId w:val="22"/>
              </w:numPr>
              <w:rPr>
                <w:lang w:val="ru-RU"/>
              </w:rPr>
            </w:pPr>
            <w:r w:rsidRPr="009A61BD">
              <w:rPr>
                <w:rStyle w:val="Strong"/>
                <w:rFonts w:eastAsiaTheme="minorEastAsia"/>
                <w:lang w:val="ru-RU"/>
              </w:rPr>
              <w:t>Исходные материалы и другие документы (А-0 альбом)</w:t>
            </w:r>
            <w:r w:rsidRPr="009A61BD">
              <w:rPr>
                <w:lang w:val="ru-RU"/>
              </w:rPr>
              <w:t>, включая:</w:t>
            </w:r>
          </w:p>
          <w:p w:rsidR="007E335B" w:rsidRPr="009A61BD" w:rsidRDefault="007E335B" w:rsidP="007E335B">
            <w:pPr>
              <w:pStyle w:val="NormalWeb"/>
              <w:numPr>
                <w:ilvl w:val="1"/>
                <w:numId w:val="22"/>
              </w:numPr>
              <w:rPr>
                <w:lang w:val="ru-RU"/>
              </w:rPr>
            </w:pPr>
            <w:r w:rsidRPr="009A61BD">
              <w:rPr>
                <w:lang w:val="ru-RU"/>
              </w:rPr>
              <w:t>Состав проектной организации, лицензии, патенты;</w:t>
            </w:r>
          </w:p>
          <w:p w:rsidR="007E335B" w:rsidRPr="009A61BD" w:rsidRDefault="007E335B" w:rsidP="007E335B">
            <w:pPr>
              <w:pStyle w:val="NormalWeb"/>
              <w:numPr>
                <w:ilvl w:val="1"/>
                <w:numId w:val="22"/>
              </w:numPr>
              <w:rPr>
                <w:lang w:val="ru-RU"/>
              </w:rPr>
            </w:pPr>
            <w:r w:rsidRPr="009A61BD">
              <w:rPr>
                <w:lang w:val="ru-RU"/>
              </w:rPr>
              <w:t>Архитектурно-планировочное задание /предоставляется Заказчиком/;</w:t>
            </w:r>
          </w:p>
          <w:p w:rsidR="007E335B" w:rsidRDefault="007E335B" w:rsidP="007E335B">
            <w:pPr>
              <w:pStyle w:val="NormalWeb"/>
              <w:numPr>
                <w:ilvl w:val="1"/>
                <w:numId w:val="22"/>
              </w:numPr>
            </w:pPr>
            <w:proofErr w:type="spellStart"/>
            <w:r>
              <w:t>Топографическая</w:t>
            </w:r>
            <w:proofErr w:type="spellEnd"/>
            <w:r>
              <w:t xml:space="preserve"> </w:t>
            </w:r>
            <w:proofErr w:type="spellStart"/>
            <w:r>
              <w:t>съемка</w:t>
            </w:r>
            <w:proofErr w:type="spellEnd"/>
            <w:r>
              <w:t xml:space="preserve"> </w:t>
            </w:r>
            <w:proofErr w:type="spellStart"/>
            <w:r>
              <w:t>участка</w:t>
            </w:r>
            <w:proofErr w:type="spellEnd"/>
            <w:r>
              <w:t xml:space="preserve">, </w:t>
            </w:r>
            <w:proofErr w:type="spellStart"/>
            <w:r>
              <w:t>масштаб</w:t>
            </w:r>
            <w:proofErr w:type="spellEnd"/>
            <w:r>
              <w:t xml:space="preserve"> 1:500;</w:t>
            </w:r>
          </w:p>
          <w:p w:rsidR="007E335B" w:rsidRPr="009A61BD" w:rsidRDefault="007E335B" w:rsidP="007E335B">
            <w:pPr>
              <w:pStyle w:val="NormalWeb"/>
              <w:numPr>
                <w:ilvl w:val="1"/>
                <w:numId w:val="22"/>
              </w:numPr>
              <w:rPr>
                <w:lang w:val="ru-RU"/>
              </w:rPr>
            </w:pPr>
            <w:r w:rsidRPr="009A61BD">
              <w:rPr>
                <w:lang w:val="ru-RU"/>
              </w:rPr>
              <w:t>Материалы инженерно-геологических исследований, отчет;</w:t>
            </w:r>
          </w:p>
          <w:p w:rsidR="007E335B" w:rsidRPr="009A61BD" w:rsidRDefault="007E335B" w:rsidP="007E335B">
            <w:pPr>
              <w:pStyle w:val="NormalWeb"/>
              <w:numPr>
                <w:ilvl w:val="1"/>
                <w:numId w:val="22"/>
              </w:numPr>
              <w:rPr>
                <w:lang w:val="ru-RU"/>
              </w:rPr>
            </w:pPr>
            <w:r w:rsidRPr="009A61BD">
              <w:rPr>
                <w:lang w:val="ru-RU"/>
              </w:rPr>
              <w:t>Исходные данные о существующей инженерной инфраструктуре, предоставленные поставщиками, при необходимости – технические условия;</w:t>
            </w:r>
          </w:p>
          <w:p w:rsidR="007E335B" w:rsidRPr="009A61BD" w:rsidRDefault="007E335B" w:rsidP="007E335B">
            <w:pPr>
              <w:pStyle w:val="NormalWeb"/>
              <w:numPr>
                <w:ilvl w:val="1"/>
                <w:numId w:val="22"/>
              </w:numPr>
              <w:rPr>
                <w:lang w:val="ru-RU"/>
              </w:rPr>
            </w:pPr>
            <w:r w:rsidRPr="009A61BD">
              <w:rPr>
                <w:lang w:val="ru-RU"/>
              </w:rPr>
              <w:t>Ситуационный план с трассами существующих надземных и подземных коммуникаций;</w:t>
            </w:r>
          </w:p>
          <w:p w:rsidR="007E335B" w:rsidRPr="009A61BD" w:rsidRDefault="007E335B" w:rsidP="007E335B">
            <w:pPr>
              <w:pStyle w:val="NormalWeb"/>
              <w:numPr>
                <w:ilvl w:val="1"/>
                <w:numId w:val="22"/>
              </w:numPr>
              <w:rPr>
                <w:lang w:val="ru-RU"/>
              </w:rPr>
            </w:pPr>
            <w:r w:rsidRPr="009A61BD">
              <w:rPr>
                <w:lang w:val="ru-RU"/>
              </w:rPr>
              <w:t>Согласования по переносу/замене коммуникаций при необходимости;</w:t>
            </w:r>
          </w:p>
          <w:p w:rsidR="007E335B" w:rsidRPr="009A61BD" w:rsidRDefault="007E335B" w:rsidP="007E335B">
            <w:pPr>
              <w:pStyle w:val="NormalWeb"/>
              <w:numPr>
                <w:ilvl w:val="1"/>
                <w:numId w:val="22"/>
              </w:numPr>
              <w:rPr>
                <w:lang w:val="ru-RU"/>
              </w:rPr>
            </w:pPr>
            <w:r w:rsidRPr="009A61BD">
              <w:rPr>
                <w:lang w:val="ru-RU"/>
              </w:rPr>
              <w:lastRenderedPageBreak/>
              <w:t>Согласования проекта с заинтересованными органами и организациями.</w:t>
            </w:r>
          </w:p>
          <w:p w:rsidR="007E335B" w:rsidRPr="009A61BD" w:rsidRDefault="007E335B" w:rsidP="00C472D8">
            <w:pPr>
              <w:pStyle w:val="NormalWeb"/>
              <w:ind w:left="720"/>
              <w:rPr>
                <w:lang w:val="ru-RU"/>
              </w:rPr>
            </w:pPr>
            <w:r w:rsidRPr="009A61BD">
              <w:rPr>
                <w:lang w:val="ru-RU"/>
              </w:rPr>
              <w:t>Проектная документация предоставляется Заказчиком для простой и комплексной государственной градостроительной экспертизы.</w:t>
            </w:r>
          </w:p>
          <w:p w:rsidR="007E335B" w:rsidRDefault="007E335B" w:rsidP="007E335B">
            <w:pPr>
              <w:pStyle w:val="NormalWeb"/>
              <w:numPr>
                <w:ilvl w:val="0"/>
                <w:numId w:val="22"/>
              </w:numPr>
            </w:pPr>
            <w:proofErr w:type="spellStart"/>
            <w:r>
              <w:rPr>
                <w:rStyle w:val="Strong"/>
                <w:rFonts w:eastAsiaTheme="minorEastAsia"/>
              </w:rPr>
              <w:t>Общая</w:t>
            </w:r>
            <w:proofErr w:type="spellEnd"/>
            <w:r>
              <w:rPr>
                <w:rStyle w:val="Strong"/>
                <w:rFonts w:eastAsiaTheme="minorEastAsia"/>
              </w:rPr>
              <w:t xml:space="preserve"> </w:t>
            </w:r>
            <w:proofErr w:type="spellStart"/>
            <w:r>
              <w:rPr>
                <w:rStyle w:val="Strong"/>
                <w:rFonts w:eastAsiaTheme="minorEastAsia"/>
              </w:rPr>
              <w:t>пояснительная</w:t>
            </w:r>
            <w:proofErr w:type="spellEnd"/>
            <w:r>
              <w:rPr>
                <w:rStyle w:val="Strong"/>
                <w:rFonts w:eastAsiaTheme="minorEastAsia"/>
              </w:rPr>
              <w:t xml:space="preserve"> </w:t>
            </w:r>
            <w:proofErr w:type="spellStart"/>
            <w:r>
              <w:rPr>
                <w:rStyle w:val="Strong"/>
                <w:rFonts w:eastAsiaTheme="minorEastAsia"/>
              </w:rPr>
              <w:t>записка</w:t>
            </w:r>
            <w:proofErr w:type="spellEnd"/>
          </w:p>
          <w:p w:rsidR="007E335B" w:rsidRPr="009A61BD" w:rsidRDefault="007E335B" w:rsidP="007E335B">
            <w:pPr>
              <w:pStyle w:val="NormalWeb"/>
              <w:numPr>
                <w:ilvl w:val="0"/>
                <w:numId w:val="22"/>
              </w:numPr>
              <w:rPr>
                <w:lang w:val="ru-RU"/>
              </w:rPr>
            </w:pPr>
            <w:r w:rsidRPr="009A61BD">
              <w:rPr>
                <w:rStyle w:val="Strong"/>
                <w:rFonts w:eastAsiaTheme="minorEastAsia"/>
                <w:lang w:val="ru-RU"/>
              </w:rPr>
              <w:t>Генеральный план</w:t>
            </w:r>
            <w:r w:rsidRPr="009A61BD">
              <w:rPr>
                <w:lang w:val="ru-RU"/>
              </w:rPr>
              <w:br/>
              <w:t>3.1. Общее изображение существующих и проектируемых инженерных сетей с точками подключения к существующим сетям;</w:t>
            </w:r>
            <w:r w:rsidRPr="009A61BD">
              <w:rPr>
                <w:lang w:val="ru-RU"/>
              </w:rPr>
              <w:br/>
              <w:t>3.2. Проект благоустройства территории, включая дорожное покрытие, покрытие парковки, пешеходные дорожки, пандусы, лестницы, ограждения, подпорные стены (по необходимости), малые архитектурные формы, скамейки, урны, элементы наружного освещения и, при необходимости, другие архитектурные и конструктивные элементы, узлы, детали;</w:t>
            </w:r>
            <w:r w:rsidRPr="009A61BD">
              <w:rPr>
                <w:lang w:val="ru-RU"/>
              </w:rPr>
              <w:br/>
              <w:t>3.3. Проект прямоугольной планировки;</w:t>
            </w:r>
            <w:r w:rsidRPr="009A61BD">
              <w:rPr>
                <w:lang w:val="ru-RU"/>
              </w:rPr>
              <w:br/>
              <w:t>3.4. Карты земляных масс (М 1:500), разрезы;</w:t>
            </w:r>
            <w:r w:rsidRPr="009A61BD">
              <w:rPr>
                <w:lang w:val="ru-RU"/>
              </w:rPr>
              <w:br/>
              <w:t>3.5. Проект ограждений/заборов – архитектурные и конструктивные решения.</w:t>
            </w:r>
          </w:p>
          <w:p w:rsidR="007E335B" w:rsidRPr="009A61BD" w:rsidRDefault="007E335B" w:rsidP="007E335B">
            <w:pPr>
              <w:pStyle w:val="NormalWeb"/>
              <w:numPr>
                <w:ilvl w:val="0"/>
                <w:numId w:val="22"/>
              </w:numPr>
              <w:rPr>
                <w:lang w:val="ru-RU"/>
              </w:rPr>
            </w:pPr>
            <w:r w:rsidRPr="009A61BD">
              <w:rPr>
                <w:rStyle w:val="Strong"/>
                <w:rFonts w:eastAsiaTheme="minorEastAsia"/>
                <w:lang w:val="ru-RU"/>
              </w:rPr>
              <w:t>Архитектурно-строительная часть</w:t>
            </w:r>
            <w:r w:rsidRPr="009A61BD">
              <w:rPr>
                <w:lang w:val="ru-RU"/>
              </w:rPr>
              <w:br/>
              <w:t>4.1. Планы этажей зданий, подвала, крыши, разрезы, фасады, узлы;</w:t>
            </w:r>
            <w:r w:rsidRPr="009A61BD">
              <w:rPr>
                <w:lang w:val="ru-RU"/>
              </w:rPr>
              <w:br/>
              <w:t>4.2. Детализация дверей, окон, витражей, противопожарных дверей, полов, лестниц, перил и парапетов (внешний вид, разрезы, узлы крепления и т.д.), указание используемых материалов и толщины стекла;</w:t>
            </w:r>
            <w:r w:rsidRPr="009A61BD">
              <w:rPr>
                <w:lang w:val="ru-RU"/>
              </w:rPr>
              <w:br/>
              <w:t xml:space="preserve">4.3. Чертежи конструктивных элементов, включая пересмотренные элементы выше и ниже отметки 0,00. При необходимости производится перерасчет фундаментов и несущей системы с предоставлением Заказчику оригинальных файлов расчета и отчета в программе </w:t>
            </w:r>
            <w:r>
              <w:t>LIRA</w:t>
            </w:r>
            <w:r w:rsidRPr="009A61BD">
              <w:rPr>
                <w:lang w:val="ru-RU"/>
              </w:rPr>
              <w:t>.</w:t>
            </w:r>
          </w:p>
          <w:p w:rsidR="007E335B" w:rsidRPr="009A61BD" w:rsidRDefault="007E335B" w:rsidP="007E335B">
            <w:pPr>
              <w:pStyle w:val="NormalWeb"/>
              <w:numPr>
                <w:ilvl w:val="0"/>
                <w:numId w:val="22"/>
              </w:numPr>
              <w:rPr>
                <w:lang w:val="ru-RU"/>
              </w:rPr>
            </w:pPr>
            <w:r w:rsidRPr="009A61BD">
              <w:rPr>
                <w:rStyle w:val="Strong"/>
                <w:rFonts w:eastAsiaTheme="minorEastAsia"/>
                <w:lang w:val="ru-RU"/>
              </w:rPr>
              <w:t>Инженерные сети</w:t>
            </w:r>
            <w:r w:rsidRPr="009A61BD">
              <w:rPr>
                <w:lang w:val="ru-RU"/>
              </w:rPr>
              <w:br/>
              <w:t>5.1. Внешнее электро</w:t>
            </w:r>
            <w:r>
              <w:rPr>
                <w:lang w:val="ru-RU"/>
              </w:rPr>
              <w:t>освещение</w:t>
            </w:r>
            <w:r w:rsidRPr="009A61BD">
              <w:rPr>
                <w:lang w:val="ru-RU"/>
              </w:rPr>
              <w:t>;</w:t>
            </w:r>
            <w:r w:rsidRPr="009A61BD">
              <w:rPr>
                <w:lang w:val="ru-RU"/>
              </w:rPr>
              <w:br/>
              <w:t>5.2. Электроснабжение (внешнее);</w:t>
            </w:r>
            <w:r w:rsidRPr="009A61BD">
              <w:rPr>
                <w:lang w:val="ru-RU"/>
              </w:rPr>
              <w:br/>
              <w:t>5.3. Мероприятия по энергосбережению и повышению энергоэффективности;</w:t>
            </w:r>
            <w:r w:rsidRPr="009A61BD">
              <w:rPr>
                <w:lang w:val="ru-RU"/>
              </w:rPr>
              <w:br/>
              <w:t>5.4. Внешние сети водоснабжения и канализации.</w:t>
            </w:r>
          </w:p>
          <w:p w:rsidR="007E335B" w:rsidRPr="009A61BD" w:rsidRDefault="007E335B" w:rsidP="007E335B">
            <w:pPr>
              <w:pStyle w:val="NormalWeb"/>
              <w:numPr>
                <w:ilvl w:val="0"/>
                <w:numId w:val="22"/>
              </w:numPr>
              <w:rPr>
                <w:lang w:val="ru-RU"/>
              </w:rPr>
            </w:pPr>
            <w:r w:rsidRPr="009A61BD">
              <w:rPr>
                <w:rStyle w:val="Strong"/>
                <w:rFonts w:eastAsiaTheme="minorEastAsia"/>
                <w:lang w:val="ru-RU"/>
              </w:rPr>
              <w:t>Проект организации строительства</w:t>
            </w:r>
            <w:r w:rsidRPr="009A61BD">
              <w:rPr>
                <w:lang w:val="ru-RU"/>
              </w:rPr>
              <w:t>, включая работы по сносу и демонтажу (снос существующих зданий/сооружений на участке и вывоз строительного мусора выполняется строительной организацией за свой счет; стоимость не включается в смету).</w:t>
            </w:r>
          </w:p>
          <w:p w:rsidR="007E335B" w:rsidRPr="009A61BD" w:rsidRDefault="007E335B" w:rsidP="007E335B">
            <w:pPr>
              <w:pStyle w:val="NormalWeb"/>
              <w:numPr>
                <w:ilvl w:val="0"/>
                <w:numId w:val="22"/>
              </w:numPr>
              <w:rPr>
                <w:lang w:val="ru-RU"/>
              </w:rPr>
            </w:pPr>
            <w:r w:rsidRPr="009A61BD">
              <w:rPr>
                <w:rStyle w:val="Strong"/>
                <w:rFonts w:eastAsiaTheme="minorEastAsia"/>
                <w:lang w:val="ru-RU"/>
              </w:rPr>
              <w:t>Мероприятия по обеспечению доступности для лиц с ограниченными возможностями</w:t>
            </w:r>
            <w:r w:rsidRPr="009A61BD">
              <w:rPr>
                <w:lang w:val="ru-RU"/>
              </w:rPr>
              <w:t xml:space="preserve">, включая </w:t>
            </w:r>
            <w:r w:rsidRPr="009A61BD">
              <w:rPr>
                <w:lang w:val="ru-RU"/>
              </w:rPr>
              <w:lastRenderedPageBreak/>
              <w:t>адаптацию внутренних пространств, пандусы, специальные покрытия и разметку.</w:t>
            </w:r>
          </w:p>
          <w:p w:rsidR="007E335B" w:rsidRPr="009A61BD" w:rsidRDefault="007E335B" w:rsidP="007E335B">
            <w:pPr>
              <w:pStyle w:val="NormalWeb"/>
              <w:numPr>
                <w:ilvl w:val="0"/>
                <w:numId w:val="22"/>
              </w:numPr>
              <w:rPr>
                <w:lang w:val="ru-RU"/>
              </w:rPr>
            </w:pPr>
            <w:r w:rsidRPr="009A61BD">
              <w:rPr>
                <w:rStyle w:val="Strong"/>
                <w:rFonts w:eastAsiaTheme="minorEastAsia"/>
                <w:lang w:val="ru-RU"/>
              </w:rPr>
              <w:t>Мероприятия по охране окружающей среды</w:t>
            </w:r>
            <w:r w:rsidRPr="009A61BD">
              <w:rPr>
                <w:lang w:val="ru-RU"/>
              </w:rPr>
              <w:t>.</w:t>
            </w:r>
          </w:p>
          <w:p w:rsidR="007E335B" w:rsidRPr="009A61BD" w:rsidRDefault="007E335B" w:rsidP="007E335B">
            <w:pPr>
              <w:pStyle w:val="NormalWeb"/>
              <w:numPr>
                <w:ilvl w:val="0"/>
                <w:numId w:val="22"/>
              </w:numPr>
              <w:rPr>
                <w:lang w:val="ru-RU"/>
              </w:rPr>
            </w:pPr>
            <w:r w:rsidRPr="009A61BD">
              <w:rPr>
                <w:rStyle w:val="Strong"/>
                <w:rFonts w:eastAsiaTheme="minorEastAsia"/>
                <w:lang w:val="ru-RU"/>
              </w:rPr>
              <w:t>Ведомость объемов строительных работ, смета, ведомость объемов – смета</w:t>
            </w:r>
            <w:r w:rsidRPr="009A61BD">
              <w:rPr>
                <w:lang w:val="ru-RU"/>
              </w:rPr>
              <w:t>.</w:t>
            </w:r>
          </w:p>
          <w:p w:rsidR="007E335B" w:rsidRPr="009A61BD" w:rsidRDefault="007E335B" w:rsidP="00C472D8">
            <w:pPr>
              <w:jc w:val="both"/>
              <w:rPr>
                <w:rFonts w:ascii="GHEA Grapalat" w:hAnsi="GHEA Grapalat" w:cs="Tahoma"/>
                <w:sz w:val="20"/>
                <w:szCs w:val="20"/>
                <w:lang w:val="ru-RU"/>
              </w:rPr>
            </w:pPr>
            <w:r w:rsidRPr="002B234C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 </w:t>
            </w:r>
          </w:p>
        </w:tc>
      </w:tr>
      <w:tr w:rsidR="007E335B" w:rsidRPr="006D632D" w:rsidTr="000419B3">
        <w:tc>
          <w:tcPr>
            <w:tcW w:w="468" w:type="dxa"/>
          </w:tcPr>
          <w:p w:rsidR="007E335B" w:rsidRPr="00153F4D" w:rsidRDefault="007E335B" w:rsidP="000419B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6</w:t>
            </w:r>
          </w:p>
        </w:tc>
        <w:tc>
          <w:tcPr>
            <w:tcW w:w="3600" w:type="dxa"/>
          </w:tcPr>
          <w:p w:rsidR="007E335B" w:rsidRPr="00D3270B" w:rsidRDefault="007E335B" w:rsidP="000419B3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Прочие требования</w:t>
            </w:r>
          </w:p>
        </w:tc>
        <w:tc>
          <w:tcPr>
            <w:tcW w:w="6498" w:type="dxa"/>
          </w:tcPr>
          <w:p w:rsidR="007E335B" w:rsidRPr="00F14A77" w:rsidRDefault="007E335B" w:rsidP="00C472D8">
            <w:pPr>
              <w:pStyle w:val="Heading3"/>
              <w:outlineLvl w:val="2"/>
              <w:rPr>
                <w:lang w:val="ru-RU"/>
              </w:rPr>
            </w:pPr>
            <w:r w:rsidRPr="00F14A77">
              <w:rPr>
                <w:lang w:val="ru-RU"/>
              </w:rPr>
              <w:t>Требования к строительным материалам, изделиям (в эксплуатации) и оборудованию</w:t>
            </w:r>
          </w:p>
          <w:p w:rsidR="007E335B" w:rsidRPr="00F14A77" w:rsidRDefault="007E335B" w:rsidP="007E335B">
            <w:pPr>
              <w:pStyle w:val="NormalWeb"/>
              <w:numPr>
                <w:ilvl w:val="0"/>
                <w:numId w:val="23"/>
              </w:numPr>
              <w:rPr>
                <w:lang w:val="ru-RU"/>
              </w:rPr>
            </w:pPr>
            <w:r w:rsidRPr="00F14A77">
              <w:rPr>
                <w:lang w:val="ru-RU"/>
              </w:rPr>
              <w:t>Подробное и исчерпывающее описание-характеристика строительных материалов и изделий, используемых в проекте, должно быть включено в проектные разделы и сметную документацию с указанием основных и/или паспортных технических показателей соответствующего продукта, названия производителя и модели (при наличии).</w:t>
            </w:r>
          </w:p>
          <w:p w:rsidR="007E335B" w:rsidRPr="00F14A77" w:rsidRDefault="007E335B" w:rsidP="007E335B">
            <w:pPr>
              <w:pStyle w:val="NormalWeb"/>
              <w:numPr>
                <w:ilvl w:val="0"/>
                <w:numId w:val="23"/>
              </w:numPr>
              <w:rPr>
                <w:lang w:val="ru-RU"/>
              </w:rPr>
            </w:pPr>
            <w:r w:rsidRPr="00F14A77">
              <w:rPr>
                <w:lang w:val="ru-RU"/>
              </w:rPr>
              <w:t>При использовании ссылок на аналоги описание характеристик должно содержать слова «или эквивалент».</w:t>
            </w:r>
          </w:p>
          <w:p w:rsidR="007E335B" w:rsidRDefault="007E335B" w:rsidP="007E335B">
            <w:pPr>
              <w:pStyle w:val="NormalWeb"/>
              <w:numPr>
                <w:ilvl w:val="0"/>
                <w:numId w:val="23"/>
              </w:numPr>
              <w:rPr>
                <w:lang w:val="ru-RU"/>
              </w:rPr>
            </w:pPr>
            <w:r w:rsidRPr="00F14A77">
              <w:rPr>
                <w:lang w:val="ru-RU"/>
              </w:rPr>
              <w:t>При проектировании вентиляционных и насосных установок необходимо указать информацию о допустимых отклонениях мощностей.</w:t>
            </w:r>
          </w:p>
          <w:p w:rsidR="009A122B" w:rsidRPr="00F14A77" w:rsidRDefault="009A122B" w:rsidP="007E335B">
            <w:pPr>
              <w:pStyle w:val="NormalWeb"/>
              <w:numPr>
                <w:ilvl w:val="0"/>
                <w:numId w:val="23"/>
              </w:numPr>
              <w:rPr>
                <w:lang w:val="ru-RU"/>
              </w:rPr>
            </w:pPr>
            <w:r>
              <w:rPr>
                <w:lang w:val="ru-RU"/>
              </w:rPr>
              <w:t>Список основных материалов и оборудования с их гарантийными сроками</w:t>
            </w:r>
          </w:p>
          <w:p w:rsidR="007E335B" w:rsidRDefault="006D632D" w:rsidP="00C472D8">
            <w:r>
              <w:pict w14:anchorId="2A220D8F">
                <v:rect id="_x0000_i1025" style="width:0;height:1.5pt" o:hralign="center" o:hrstd="t" o:hr="t" fillcolor="#a0a0a0" stroked="f"/>
              </w:pict>
            </w:r>
          </w:p>
          <w:p w:rsidR="007E335B" w:rsidRPr="00F14A77" w:rsidRDefault="007E335B" w:rsidP="00C472D8">
            <w:pPr>
              <w:pStyle w:val="Heading3"/>
              <w:outlineLvl w:val="2"/>
              <w:rPr>
                <w:lang w:val="ru-RU"/>
              </w:rPr>
            </w:pPr>
            <w:r w:rsidRPr="00F14A77">
              <w:rPr>
                <w:lang w:val="ru-RU"/>
              </w:rPr>
              <w:t>Срок выполнения проектных работ</w:t>
            </w:r>
          </w:p>
          <w:p w:rsidR="007E335B" w:rsidRPr="00F14A77" w:rsidRDefault="007E335B" w:rsidP="00C472D8">
            <w:pPr>
              <w:pStyle w:val="NormalWeb"/>
              <w:rPr>
                <w:lang w:val="ru-RU"/>
              </w:rPr>
            </w:pPr>
            <w:r w:rsidRPr="00F14A77">
              <w:rPr>
                <w:lang w:val="ru-RU"/>
              </w:rPr>
              <w:t xml:space="preserve">Период подготовки проектно-сметной документации начинается со дня, следующего за датой вступления в силу договора (соглашения), и составляет </w:t>
            </w:r>
            <w:r w:rsidRPr="00F14A77">
              <w:rPr>
                <w:rStyle w:val="Strong"/>
                <w:lang w:val="ru-RU"/>
              </w:rPr>
              <w:t>120 календарных дней</w:t>
            </w:r>
            <w:r w:rsidRPr="00F14A77">
              <w:rPr>
                <w:lang w:val="ru-RU"/>
              </w:rPr>
              <w:t>.</w:t>
            </w:r>
            <w:r w:rsidRPr="00F14A77">
              <w:rPr>
                <w:lang w:val="ru-RU"/>
              </w:rPr>
              <w:br/>
              <w:t>Окончательный пакет, представленный Заказчику, после проверки соответствующим отделом НТЗХ, будет представлен Градостроительной простой экспертизе, а после получения положительного заключения — также Государственной комплексной экспертизе.</w:t>
            </w:r>
          </w:p>
          <w:p w:rsidR="007E335B" w:rsidRDefault="006D632D" w:rsidP="00C472D8">
            <w:r>
              <w:pict w14:anchorId="776EE8BC">
                <v:rect id="_x0000_i1026" style="width:0;height:1.5pt" o:hralign="center" o:hrstd="t" o:hr="t" fillcolor="#a0a0a0" stroked="f"/>
              </w:pict>
            </w:r>
          </w:p>
          <w:p w:rsidR="007E335B" w:rsidRPr="00F14A77" w:rsidRDefault="007E335B" w:rsidP="00C472D8">
            <w:pPr>
              <w:pStyle w:val="Heading3"/>
              <w:outlineLvl w:val="2"/>
              <w:rPr>
                <w:lang w:val="ru-RU"/>
              </w:rPr>
            </w:pPr>
            <w:r w:rsidRPr="00F14A77">
              <w:rPr>
                <w:lang w:val="ru-RU"/>
              </w:rPr>
              <w:t>Доработка проекта</w:t>
            </w:r>
          </w:p>
          <w:p w:rsidR="007E335B" w:rsidRPr="00F14A77" w:rsidRDefault="007E335B" w:rsidP="00C472D8">
            <w:pPr>
              <w:pStyle w:val="NormalWeb"/>
              <w:rPr>
                <w:lang w:val="ru-RU"/>
              </w:rPr>
            </w:pPr>
            <w:r w:rsidRPr="00F14A77">
              <w:rPr>
                <w:lang w:val="ru-RU"/>
              </w:rPr>
              <w:t xml:space="preserve">При необходимости, если Градостроительная простая и/или Государственная комплексная экспертиза дает отрицательное заключение или положительное заключение с условием доработки проекта, доработка проектно-сметной документации Консультантом осуществляется </w:t>
            </w:r>
            <w:r w:rsidRPr="00F14A77">
              <w:rPr>
                <w:rStyle w:val="Strong"/>
                <w:lang w:val="ru-RU"/>
              </w:rPr>
              <w:t>без финансового вознаграждения</w:t>
            </w:r>
            <w:r w:rsidRPr="00F14A77">
              <w:rPr>
                <w:lang w:val="ru-RU"/>
              </w:rPr>
              <w:t xml:space="preserve"> в сроки, указанные </w:t>
            </w:r>
            <w:r w:rsidRPr="00F14A77">
              <w:rPr>
                <w:lang w:val="ru-RU"/>
              </w:rPr>
              <w:lastRenderedPageBreak/>
              <w:t>Заказчиком.</w:t>
            </w:r>
          </w:p>
          <w:p w:rsidR="007E335B" w:rsidRDefault="006D632D" w:rsidP="00C472D8">
            <w:r>
              <w:pict w14:anchorId="74E36091">
                <v:rect id="_x0000_i1027" style="width:0;height:1.5pt" o:hralign="center" o:hrstd="t" o:hr="t" fillcolor="#a0a0a0" stroked="f"/>
              </w:pict>
            </w:r>
          </w:p>
          <w:p w:rsidR="007E335B" w:rsidRPr="004522E9" w:rsidRDefault="007E335B" w:rsidP="00C472D8">
            <w:pPr>
              <w:pStyle w:val="Heading3"/>
              <w:outlineLvl w:val="2"/>
              <w:rPr>
                <w:lang w:val="ru-RU"/>
              </w:rPr>
            </w:pPr>
            <w:r w:rsidRPr="004522E9">
              <w:rPr>
                <w:lang w:val="ru-RU"/>
              </w:rPr>
              <w:t>Передача проектно-сметной документации Заказчику</w:t>
            </w:r>
          </w:p>
          <w:p w:rsidR="007E335B" w:rsidRPr="00F14A77" w:rsidRDefault="007E335B" w:rsidP="00C472D8">
            <w:pPr>
              <w:pStyle w:val="NormalWeb"/>
              <w:rPr>
                <w:lang w:val="ru-RU"/>
              </w:rPr>
            </w:pPr>
            <w:r w:rsidRPr="00F14A77">
              <w:rPr>
                <w:lang w:val="ru-RU"/>
              </w:rPr>
              <w:t>Проектно-сметная документация разрабатывается с использованием соответствующих компьютерных программ (</w:t>
            </w:r>
            <w:r>
              <w:t>AutoCAD</w:t>
            </w:r>
            <w:r w:rsidRPr="00F14A77">
              <w:rPr>
                <w:lang w:val="ru-RU"/>
              </w:rPr>
              <w:t xml:space="preserve">, </w:t>
            </w:r>
            <w:proofErr w:type="spellStart"/>
            <w:r>
              <w:t>ArchiCAD</w:t>
            </w:r>
            <w:proofErr w:type="spellEnd"/>
            <w:r w:rsidRPr="00F14A77">
              <w:rPr>
                <w:lang w:val="ru-RU"/>
              </w:rPr>
              <w:t xml:space="preserve">, </w:t>
            </w:r>
            <w:r>
              <w:t>Excel</w:t>
            </w:r>
            <w:r w:rsidRPr="00F14A77">
              <w:rPr>
                <w:lang w:val="ru-RU"/>
              </w:rPr>
              <w:t xml:space="preserve">, </w:t>
            </w:r>
            <w:r>
              <w:t>Word</w:t>
            </w:r>
            <w:r w:rsidRPr="00F14A77">
              <w:rPr>
                <w:lang w:val="ru-RU"/>
              </w:rPr>
              <w:t xml:space="preserve"> и др.).</w:t>
            </w:r>
          </w:p>
          <w:p w:rsidR="007E335B" w:rsidRPr="00F14A77" w:rsidRDefault="007E335B" w:rsidP="007E335B">
            <w:pPr>
              <w:pStyle w:val="NormalWeb"/>
              <w:numPr>
                <w:ilvl w:val="0"/>
                <w:numId w:val="24"/>
              </w:numPr>
              <w:rPr>
                <w:lang w:val="ru-RU"/>
              </w:rPr>
            </w:pPr>
            <w:r w:rsidRPr="00F14A77">
              <w:rPr>
                <w:lang w:val="ru-RU"/>
              </w:rPr>
              <w:t xml:space="preserve">Представление полного документационного пакета проектной документации (текстовые и графические материалы) — </w:t>
            </w:r>
            <w:r>
              <w:rPr>
                <w:rStyle w:val="Strong"/>
                <w:lang w:val="ru-RU"/>
              </w:rPr>
              <w:t>4</w:t>
            </w:r>
            <w:r w:rsidRPr="00F14A77">
              <w:rPr>
                <w:rStyle w:val="Strong"/>
                <w:lang w:val="ru-RU"/>
              </w:rPr>
              <w:t xml:space="preserve"> бумажных экземпляров</w:t>
            </w:r>
            <w:r w:rsidRPr="00F14A77">
              <w:rPr>
                <w:lang w:val="ru-RU"/>
              </w:rPr>
              <w:t>.</w:t>
            </w:r>
          </w:p>
          <w:p w:rsidR="007E335B" w:rsidRPr="00F14A77" w:rsidRDefault="007E335B" w:rsidP="007E335B">
            <w:pPr>
              <w:pStyle w:val="NormalWeb"/>
              <w:numPr>
                <w:ilvl w:val="0"/>
                <w:numId w:val="24"/>
              </w:numPr>
              <w:rPr>
                <w:lang w:val="ru-RU"/>
              </w:rPr>
            </w:pPr>
            <w:r w:rsidRPr="00F14A77">
              <w:rPr>
                <w:lang w:val="ru-RU"/>
              </w:rPr>
              <w:t xml:space="preserve">Полный пакет сметной документации и ведомости объемов (ценовое предложение с единичными ценами, весами) — соответственно </w:t>
            </w:r>
            <w:r>
              <w:rPr>
                <w:rStyle w:val="Strong"/>
                <w:lang w:val="ru-RU"/>
              </w:rPr>
              <w:t>2</w:t>
            </w:r>
            <w:r w:rsidRPr="00F14A77">
              <w:rPr>
                <w:rStyle w:val="Strong"/>
                <w:lang w:val="ru-RU"/>
              </w:rPr>
              <w:t xml:space="preserve"> </w:t>
            </w:r>
            <w:r>
              <w:rPr>
                <w:rStyle w:val="Strong"/>
                <w:lang w:val="ru-RU"/>
              </w:rPr>
              <w:t>и 2</w:t>
            </w:r>
            <w:r w:rsidRPr="00F14A77">
              <w:rPr>
                <w:rStyle w:val="Strong"/>
                <w:lang w:val="ru-RU"/>
              </w:rPr>
              <w:t xml:space="preserve"> бумажны</w:t>
            </w:r>
            <w:r>
              <w:rPr>
                <w:rStyle w:val="Strong"/>
                <w:lang w:val="ru-RU"/>
              </w:rPr>
              <w:t xml:space="preserve">х </w:t>
            </w:r>
            <w:r w:rsidRPr="00F14A77">
              <w:rPr>
                <w:rStyle w:val="Strong"/>
                <w:lang w:val="ru-RU"/>
              </w:rPr>
              <w:t>экземпляр</w:t>
            </w:r>
            <w:r>
              <w:rPr>
                <w:rStyle w:val="Strong"/>
                <w:lang w:val="ru-RU"/>
              </w:rPr>
              <w:t>а</w:t>
            </w:r>
            <w:r w:rsidRPr="00F14A77">
              <w:rPr>
                <w:lang w:val="ru-RU"/>
              </w:rPr>
              <w:t>.</w:t>
            </w:r>
          </w:p>
          <w:p w:rsidR="007E335B" w:rsidRPr="00F14A77" w:rsidRDefault="007E335B" w:rsidP="007E335B">
            <w:pPr>
              <w:pStyle w:val="NormalWeb"/>
              <w:numPr>
                <w:ilvl w:val="0"/>
                <w:numId w:val="24"/>
              </w:numPr>
              <w:rPr>
                <w:lang w:val="ru-RU"/>
              </w:rPr>
            </w:pPr>
            <w:r w:rsidRPr="00F14A77">
              <w:rPr>
                <w:lang w:val="ru-RU"/>
              </w:rPr>
              <w:t xml:space="preserve">Полный электронный пакет проектно-сметной документации — </w:t>
            </w:r>
            <w:r w:rsidRPr="00F14A77">
              <w:rPr>
                <w:rStyle w:val="Strong"/>
                <w:lang w:val="ru-RU"/>
              </w:rPr>
              <w:t>1 электронный носитель</w:t>
            </w:r>
            <w:r w:rsidRPr="00F14A77">
              <w:rPr>
                <w:lang w:val="ru-RU"/>
              </w:rPr>
              <w:t xml:space="preserve">, текстовые и графические материалы в форматах </w:t>
            </w:r>
            <w:r>
              <w:rPr>
                <w:rStyle w:val="Strong"/>
              </w:rPr>
              <w:t>AutoCAD</w:t>
            </w:r>
            <w:r w:rsidRPr="00F14A77">
              <w:rPr>
                <w:rStyle w:val="Strong"/>
                <w:lang w:val="ru-RU"/>
              </w:rPr>
              <w:t xml:space="preserve"> и </w:t>
            </w:r>
            <w:r>
              <w:rPr>
                <w:rStyle w:val="Strong"/>
              </w:rPr>
              <w:t>PDF</w:t>
            </w:r>
            <w:r w:rsidRPr="00F14A77">
              <w:rPr>
                <w:lang w:val="ru-RU"/>
              </w:rPr>
              <w:t xml:space="preserve">, смета и ведомость объемов в форматах </w:t>
            </w:r>
            <w:r>
              <w:rPr>
                <w:rStyle w:val="Strong"/>
              </w:rPr>
              <w:t>Excel</w:t>
            </w:r>
            <w:r w:rsidRPr="00F14A77">
              <w:rPr>
                <w:rStyle w:val="Strong"/>
                <w:lang w:val="ru-RU"/>
              </w:rPr>
              <w:t xml:space="preserve"> и </w:t>
            </w:r>
            <w:r>
              <w:rPr>
                <w:rStyle w:val="Strong"/>
              </w:rPr>
              <w:t>PDF</w:t>
            </w:r>
            <w:r w:rsidRPr="00F14A77">
              <w:rPr>
                <w:lang w:val="ru-RU"/>
              </w:rPr>
              <w:t xml:space="preserve">, конструктивные расчёты — в программе </w:t>
            </w:r>
            <w:r>
              <w:rPr>
                <w:rStyle w:val="Strong"/>
              </w:rPr>
              <w:t>LIRA</w:t>
            </w:r>
            <w:r w:rsidRPr="00F14A77">
              <w:rPr>
                <w:lang w:val="ru-RU"/>
              </w:rPr>
              <w:t>.</w:t>
            </w:r>
          </w:p>
          <w:p w:rsidR="007E335B" w:rsidRPr="00F14A77" w:rsidRDefault="007E335B" w:rsidP="00C472D8">
            <w:pPr>
              <w:pStyle w:val="NormalWeb"/>
              <w:rPr>
                <w:lang w:val="ru-RU"/>
              </w:rPr>
            </w:pPr>
            <w:r w:rsidRPr="00F14A77">
              <w:rPr>
                <w:lang w:val="ru-RU"/>
              </w:rPr>
              <w:t xml:space="preserve">Файлы на электронном носителе должны иметь наименования, соответствующие содержанию, и быть </w:t>
            </w:r>
            <w:r w:rsidRPr="00F14A77">
              <w:rPr>
                <w:rStyle w:val="Strong"/>
                <w:lang w:val="ru-RU"/>
              </w:rPr>
              <w:t>свободны от посторонней информации</w:t>
            </w:r>
            <w:r w:rsidRPr="00F14A77">
              <w:rPr>
                <w:lang w:val="ru-RU"/>
              </w:rPr>
              <w:t>.</w:t>
            </w:r>
          </w:p>
          <w:p w:rsidR="007E335B" w:rsidRPr="00F14A77" w:rsidRDefault="007E335B" w:rsidP="00C472D8">
            <w:pPr>
              <w:pStyle w:val="NormalWeb"/>
              <w:rPr>
                <w:lang w:val="ru-RU"/>
              </w:rPr>
            </w:pPr>
            <w:r w:rsidRPr="00F14A77">
              <w:rPr>
                <w:rStyle w:val="Strong"/>
                <w:lang w:val="ru-RU"/>
              </w:rPr>
              <w:t>!!! Все материалы должны быть представлены на двух языках — армянском и русском.</w:t>
            </w:r>
          </w:p>
          <w:p w:rsidR="007E335B" w:rsidRPr="00F14A77" w:rsidRDefault="007E335B" w:rsidP="00C472D8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7E335B" w:rsidRPr="006D632D" w:rsidTr="000419B3">
        <w:tc>
          <w:tcPr>
            <w:tcW w:w="468" w:type="dxa"/>
          </w:tcPr>
          <w:p w:rsidR="007E335B" w:rsidRPr="00153F4D" w:rsidRDefault="007E335B" w:rsidP="000419B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7</w:t>
            </w:r>
          </w:p>
        </w:tc>
        <w:tc>
          <w:tcPr>
            <w:tcW w:w="3600" w:type="dxa"/>
          </w:tcPr>
          <w:p w:rsidR="007E335B" w:rsidRPr="00D3270B" w:rsidRDefault="007E335B" w:rsidP="00C472D8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proofErr w:type="spellStart"/>
            <w:r>
              <w:t>Порядок</w:t>
            </w:r>
            <w:proofErr w:type="spellEnd"/>
            <w:r>
              <w:t xml:space="preserve"> </w:t>
            </w:r>
            <w:proofErr w:type="spellStart"/>
            <w:r>
              <w:t>приемки</w:t>
            </w:r>
            <w:proofErr w:type="spellEnd"/>
            <w:r>
              <w:t xml:space="preserve"> </w:t>
            </w:r>
            <w:proofErr w:type="spellStart"/>
            <w:r>
              <w:t>работ</w:t>
            </w:r>
            <w:proofErr w:type="spellEnd"/>
            <w:r>
              <w:t xml:space="preserve"> </w:t>
            </w:r>
            <w:proofErr w:type="spellStart"/>
            <w:r>
              <w:t>Консультанта</w:t>
            </w:r>
            <w:proofErr w:type="spellEnd"/>
          </w:p>
        </w:tc>
        <w:tc>
          <w:tcPr>
            <w:tcW w:w="6498" w:type="dxa"/>
          </w:tcPr>
          <w:p w:rsidR="007E335B" w:rsidRPr="00F14A77" w:rsidRDefault="007E335B" w:rsidP="00C472D8">
            <w:pPr>
              <w:rPr>
                <w:rFonts w:ascii="GHEA Grapalat" w:hAnsi="GHEA Grapalat" w:cs="Tahoma"/>
                <w:sz w:val="20"/>
                <w:szCs w:val="20"/>
                <w:lang w:val="ru-RU"/>
              </w:rPr>
            </w:pPr>
            <w:r w:rsidRPr="00F14A77">
              <w:rPr>
                <w:lang w:val="ru-RU"/>
              </w:rPr>
              <w:t>Окончательная приемка проекта Заказчиком и оформление акта сдачи-приемки будут осуществлены после получения положительного заключения Государственной комплексной экспертизы градостроительной документации по проекту.</w:t>
            </w:r>
          </w:p>
        </w:tc>
      </w:tr>
    </w:tbl>
    <w:p w:rsidR="001D7095" w:rsidRPr="00153F4D" w:rsidRDefault="001D7095" w:rsidP="001D7095">
      <w:pPr>
        <w:rPr>
          <w:rFonts w:ascii="GHEA Grapalat" w:hAnsi="GHEA Grapalat"/>
          <w:sz w:val="20"/>
          <w:szCs w:val="20"/>
          <w:lang w:val="hy-AM"/>
        </w:rPr>
      </w:pPr>
    </w:p>
    <w:p w:rsidR="00C22EEA" w:rsidRPr="001D7095" w:rsidRDefault="00C22EEA" w:rsidP="001D7095">
      <w:pPr>
        <w:rPr>
          <w:lang w:val="hy-AM"/>
        </w:rPr>
      </w:pPr>
    </w:p>
    <w:sectPr w:rsidR="00C22EEA" w:rsidRPr="001D7095" w:rsidSect="007C26C1">
      <w:pgSz w:w="12240" w:h="15840"/>
      <w:pgMar w:top="900" w:right="810" w:bottom="72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51584"/>
    <w:multiLevelType w:val="hybridMultilevel"/>
    <w:tmpl w:val="3A2E810E"/>
    <w:lvl w:ilvl="0" w:tplc="040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A7C767D"/>
    <w:multiLevelType w:val="multilevel"/>
    <w:tmpl w:val="BD029C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C60FF2"/>
    <w:multiLevelType w:val="hybridMultilevel"/>
    <w:tmpl w:val="746CADF0"/>
    <w:lvl w:ilvl="0" w:tplc="2E221FE8">
      <w:start w:val="12"/>
      <w:numFmt w:val="bullet"/>
      <w:lvlText w:val="-"/>
      <w:lvlJc w:val="left"/>
      <w:pPr>
        <w:ind w:left="540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3E186F"/>
    <w:multiLevelType w:val="hybridMultilevel"/>
    <w:tmpl w:val="26585C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270B4B"/>
    <w:multiLevelType w:val="multilevel"/>
    <w:tmpl w:val="C430E9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FC204FB"/>
    <w:multiLevelType w:val="multilevel"/>
    <w:tmpl w:val="9E9EC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3B641F7"/>
    <w:multiLevelType w:val="multilevel"/>
    <w:tmpl w:val="C1BA95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57F3796"/>
    <w:multiLevelType w:val="multilevel"/>
    <w:tmpl w:val="428C6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675703C"/>
    <w:multiLevelType w:val="hybridMultilevel"/>
    <w:tmpl w:val="1564FA42"/>
    <w:lvl w:ilvl="0" w:tplc="FBAA4946">
      <w:start w:val="189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4D2322"/>
    <w:multiLevelType w:val="hybridMultilevel"/>
    <w:tmpl w:val="2514F6C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0A46ACC">
      <w:numFmt w:val="bullet"/>
      <w:lvlText w:val="-"/>
      <w:lvlJc w:val="left"/>
      <w:pPr>
        <w:ind w:left="2160" w:hanging="360"/>
      </w:pPr>
      <w:rPr>
        <w:rFonts w:ascii="GHEA Grapalat" w:eastAsiaTheme="minorHAnsi" w:hAnsi="GHEA Grapalat" w:cs="Times Armenian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D65181E"/>
    <w:multiLevelType w:val="multilevel"/>
    <w:tmpl w:val="E2D21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A8B7A52"/>
    <w:multiLevelType w:val="hybridMultilevel"/>
    <w:tmpl w:val="DD0A7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042247"/>
    <w:multiLevelType w:val="multilevel"/>
    <w:tmpl w:val="5E986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DA54741"/>
    <w:multiLevelType w:val="hybridMultilevel"/>
    <w:tmpl w:val="CD6C271A"/>
    <w:lvl w:ilvl="0" w:tplc="DE9C87F8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GHEA Grapala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0DB0D97"/>
    <w:multiLevelType w:val="hybridMultilevel"/>
    <w:tmpl w:val="F116857A"/>
    <w:lvl w:ilvl="0" w:tplc="FBAA4946">
      <w:start w:val="1890"/>
      <w:numFmt w:val="bullet"/>
      <w:lvlText w:val="-"/>
      <w:lvlJc w:val="left"/>
      <w:pPr>
        <w:ind w:left="1068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>
    <w:nsid w:val="62E81B17"/>
    <w:multiLevelType w:val="hybridMultilevel"/>
    <w:tmpl w:val="E5AEF15E"/>
    <w:lvl w:ilvl="0" w:tplc="9EDCD094">
      <w:start w:val="3"/>
      <w:numFmt w:val="bullet"/>
      <w:lvlText w:val="-"/>
      <w:lvlJc w:val="left"/>
      <w:pPr>
        <w:ind w:left="783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6">
    <w:nsid w:val="635D4143"/>
    <w:multiLevelType w:val="multilevel"/>
    <w:tmpl w:val="AFCCA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5B941B4"/>
    <w:multiLevelType w:val="hybridMultilevel"/>
    <w:tmpl w:val="A8B0106C"/>
    <w:lvl w:ilvl="0" w:tplc="9EDCD094">
      <w:start w:val="3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7F33122"/>
    <w:multiLevelType w:val="hybridMultilevel"/>
    <w:tmpl w:val="A87C11C2"/>
    <w:lvl w:ilvl="0" w:tplc="D00CD2E6">
      <w:start w:val="1"/>
      <w:numFmt w:val="decimal"/>
      <w:lvlText w:val="%1."/>
      <w:lvlJc w:val="left"/>
      <w:pPr>
        <w:ind w:left="630" w:hanging="360"/>
      </w:pPr>
      <w:rPr>
        <w:rFonts w:hint="default"/>
        <w:b/>
        <w:i w:val="0"/>
        <w:lang w:val="hy-AM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154CA0"/>
    <w:multiLevelType w:val="hybridMultilevel"/>
    <w:tmpl w:val="E03CEF1C"/>
    <w:lvl w:ilvl="0" w:tplc="C9241750">
      <w:numFmt w:val="bullet"/>
      <w:lvlText w:val="-"/>
      <w:lvlJc w:val="left"/>
      <w:pPr>
        <w:ind w:left="934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abstractNum w:abstractNumId="20">
    <w:nsid w:val="79F74D24"/>
    <w:multiLevelType w:val="multilevel"/>
    <w:tmpl w:val="47C6D7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A3F0EAA"/>
    <w:multiLevelType w:val="hybridMultilevel"/>
    <w:tmpl w:val="A7329F7A"/>
    <w:lvl w:ilvl="0" w:tplc="0409000D">
      <w:start w:val="1"/>
      <w:numFmt w:val="bullet"/>
      <w:lvlText w:val="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2">
    <w:nsid w:val="7FBD422C"/>
    <w:multiLevelType w:val="hybridMultilevel"/>
    <w:tmpl w:val="A18CE3DA"/>
    <w:lvl w:ilvl="0" w:tplc="0409000D">
      <w:start w:val="1"/>
      <w:numFmt w:val="bullet"/>
      <w:lvlText w:val=""/>
      <w:lvlJc w:val="left"/>
      <w:pPr>
        <w:ind w:left="123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3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3"/>
  </w:num>
  <w:num w:numId="3">
    <w:abstractNumId w:val="17"/>
  </w:num>
  <w:num w:numId="4">
    <w:abstractNumId w:val="19"/>
  </w:num>
  <w:num w:numId="5">
    <w:abstractNumId w:val="8"/>
  </w:num>
  <w:num w:numId="6">
    <w:abstractNumId w:val="2"/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</w:num>
  <w:num w:numId="9">
    <w:abstractNumId w:val="3"/>
  </w:num>
  <w:num w:numId="10">
    <w:abstractNumId w:val="11"/>
  </w:num>
  <w:num w:numId="11">
    <w:abstractNumId w:val="0"/>
  </w:num>
  <w:num w:numId="12">
    <w:abstractNumId w:val="15"/>
  </w:num>
  <w:num w:numId="13">
    <w:abstractNumId w:val="21"/>
  </w:num>
  <w:num w:numId="14">
    <w:abstractNumId w:val="22"/>
  </w:num>
  <w:num w:numId="15">
    <w:abstractNumId w:val="9"/>
  </w:num>
  <w:num w:numId="16">
    <w:abstractNumId w:val="12"/>
  </w:num>
  <w:num w:numId="17">
    <w:abstractNumId w:val="1"/>
  </w:num>
  <w:num w:numId="18">
    <w:abstractNumId w:val="10"/>
  </w:num>
  <w:num w:numId="19">
    <w:abstractNumId w:val="16"/>
  </w:num>
  <w:num w:numId="20">
    <w:abstractNumId w:val="5"/>
  </w:num>
  <w:num w:numId="21">
    <w:abstractNumId w:val="20"/>
  </w:num>
  <w:num w:numId="22">
    <w:abstractNumId w:val="4"/>
  </w:num>
  <w:num w:numId="23">
    <w:abstractNumId w:val="6"/>
  </w:num>
  <w:num w:numId="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136"/>
    <w:rsid w:val="00026D85"/>
    <w:rsid w:val="000A14E5"/>
    <w:rsid w:val="001354AE"/>
    <w:rsid w:val="00153F4D"/>
    <w:rsid w:val="001D7095"/>
    <w:rsid w:val="00267E80"/>
    <w:rsid w:val="002939B7"/>
    <w:rsid w:val="002B234C"/>
    <w:rsid w:val="003C4E96"/>
    <w:rsid w:val="00412B7E"/>
    <w:rsid w:val="00475A3D"/>
    <w:rsid w:val="00476DDD"/>
    <w:rsid w:val="004B19E4"/>
    <w:rsid w:val="00553ADE"/>
    <w:rsid w:val="00557327"/>
    <w:rsid w:val="005F216E"/>
    <w:rsid w:val="00625E36"/>
    <w:rsid w:val="00664606"/>
    <w:rsid w:val="006D632D"/>
    <w:rsid w:val="006E5379"/>
    <w:rsid w:val="007472AA"/>
    <w:rsid w:val="007A51B8"/>
    <w:rsid w:val="007E2FE2"/>
    <w:rsid w:val="007E335B"/>
    <w:rsid w:val="008D0941"/>
    <w:rsid w:val="00937BF7"/>
    <w:rsid w:val="00943B8B"/>
    <w:rsid w:val="009858B4"/>
    <w:rsid w:val="009A122B"/>
    <w:rsid w:val="00A4659C"/>
    <w:rsid w:val="00A816A6"/>
    <w:rsid w:val="00B0591D"/>
    <w:rsid w:val="00B84CBC"/>
    <w:rsid w:val="00BD2136"/>
    <w:rsid w:val="00BD59D0"/>
    <w:rsid w:val="00C22EEA"/>
    <w:rsid w:val="00C3753A"/>
    <w:rsid w:val="00C725DC"/>
    <w:rsid w:val="00CB7161"/>
    <w:rsid w:val="00CE368C"/>
    <w:rsid w:val="00CF1EAD"/>
    <w:rsid w:val="00D3270B"/>
    <w:rsid w:val="00DD70A5"/>
    <w:rsid w:val="00E16DD1"/>
    <w:rsid w:val="00E34334"/>
    <w:rsid w:val="00E46B46"/>
    <w:rsid w:val="00EB1973"/>
    <w:rsid w:val="00EC1C9B"/>
    <w:rsid w:val="00F17648"/>
    <w:rsid w:val="00FA4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7095"/>
  </w:style>
  <w:style w:type="paragraph" w:styleId="Heading3">
    <w:name w:val="heading 3"/>
    <w:basedOn w:val="Normal"/>
    <w:link w:val="Heading3Char"/>
    <w:uiPriority w:val="9"/>
    <w:qFormat/>
    <w:rsid w:val="007E335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_Paragraph,Multilevel para_II,List Paragraph (numbered (a)),OBC Bullet,List Paragraph11,Normal numbered,Paragraphe de liste PBLH,Bullets,References,IBL List Paragraph,title 3,Table/Figure Heading,Lapis Bulleted List,Dot pt,No Spacing1"/>
    <w:basedOn w:val="Normal"/>
    <w:link w:val="ListParagraphChar"/>
    <w:uiPriority w:val="34"/>
    <w:qFormat/>
    <w:rsid w:val="00C22EEA"/>
    <w:pPr>
      <w:ind w:left="720"/>
      <w:contextualSpacing/>
    </w:pPr>
    <w:rPr>
      <w:rFonts w:eastAsiaTheme="minorEastAsia"/>
    </w:rPr>
  </w:style>
  <w:style w:type="character" w:customStyle="1" w:styleId="ListParagraphChar">
    <w:name w:val="List Paragraph Char"/>
    <w:aliases w:val="List_Paragraph Char,Multilevel para_II Char,List Paragraph (numbered (a)) Char,OBC Bullet Char,List Paragraph11 Char,Normal numbered Char,Paragraphe de liste PBLH Char,Bullets Char,References Char,IBL List Paragraph Char,title 3 Char"/>
    <w:link w:val="ListParagraph"/>
    <w:uiPriority w:val="34"/>
    <w:qFormat/>
    <w:locked/>
    <w:rsid w:val="00C22EEA"/>
    <w:rPr>
      <w:rFonts w:eastAsiaTheme="minorEastAsi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C22EEA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C22EEA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2">
    <w:name w:val="Body Text Indent 2"/>
    <w:basedOn w:val="Normal"/>
    <w:link w:val="BodyTextIndent2Char"/>
    <w:rsid w:val="00C22EEA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C22EEA"/>
    <w:rPr>
      <w:rFonts w:ascii="Baltica" w:eastAsia="Times New Roman" w:hAnsi="Baltica" w:cs="Times New Roman"/>
      <w:sz w:val="20"/>
      <w:szCs w:val="20"/>
      <w:lang w:val="af-ZA"/>
    </w:rPr>
  </w:style>
  <w:style w:type="character" w:styleId="Hyperlink">
    <w:name w:val="Hyperlink"/>
    <w:rsid w:val="00C22EEA"/>
    <w:rPr>
      <w:color w:val="0000FF"/>
      <w:u w:val="single"/>
    </w:rPr>
  </w:style>
  <w:style w:type="table" w:styleId="TableGrid">
    <w:name w:val="Table Grid"/>
    <w:basedOn w:val="TableNormal"/>
    <w:uiPriority w:val="99"/>
    <w:rsid w:val="00153F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aliases w:val="Обычный (веб) Знак Знак,Знак Знак Знак Знак,Знак Знак1,Обычный (веб) Знак Знак Знак,Знак Знак Знак1 Знак Знак Знак Знак Знак,Знак1,webb,Знак"/>
    <w:basedOn w:val="Normal"/>
    <w:link w:val="NormalWebChar"/>
    <w:uiPriority w:val="99"/>
    <w:unhideWhenUsed/>
    <w:qFormat/>
    <w:rsid w:val="00412B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aliases w:val="Обычный (веб) Знак Знак Char,Знак Знак Знак Знак Char,Знак Знак1 Char,Обычный (веб) Знак Знак Знак Char,Знак Знак Знак1 Знак Знак Знак Знак Знак Char,Знак1 Char,webb Char,Знак Char"/>
    <w:link w:val="NormalWeb"/>
    <w:uiPriority w:val="99"/>
    <w:locked/>
    <w:rsid w:val="00412B7E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C725DC"/>
    <w:pPr>
      <w:spacing w:after="0" w:line="240" w:lineRule="auto"/>
    </w:pPr>
  </w:style>
  <w:style w:type="character" w:styleId="Strong">
    <w:name w:val="Strong"/>
    <w:basedOn w:val="DefaultParagraphFont"/>
    <w:uiPriority w:val="22"/>
    <w:qFormat/>
    <w:rsid w:val="00C3753A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7E335B"/>
    <w:rPr>
      <w:rFonts w:ascii="Times New Roman" w:eastAsia="Times New Roman" w:hAnsi="Times New Roman" w:cs="Times New Roman"/>
      <w:b/>
      <w:bCs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7095"/>
  </w:style>
  <w:style w:type="paragraph" w:styleId="Heading3">
    <w:name w:val="heading 3"/>
    <w:basedOn w:val="Normal"/>
    <w:link w:val="Heading3Char"/>
    <w:uiPriority w:val="9"/>
    <w:qFormat/>
    <w:rsid w:val="007E335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_Paragraph,Multilevel para_II,List Paragraph (numbered (a)),OBC Bullet,List Paragraph11,Normal numbered,Paragraphe de liste PBLH,Bullets,References,IBL List Paragraph,title 3,Table/Figure Heading,Lapis Bulleted List,Dot pt,No Spacing1"/>
    <w:basedOn w:val="Normal"/>
    <w:link w:val="ListParagraphChar"/>
    <w:uiPriority w:val="34"/>
    <w:qFormat/>
    <w:rsid w:val="00C22EEA"/>
    <w:pPr>
      <w:ind w:left="720"/>
      <w:contextualSpacing/>
    </w:pPr>
    <w:rPr>
      <w:rFonts w:eastAsiaTheme="minorEastAsia"/>
    </w:rPr>
  </w:style>
  <w:style w:type="character" w:customStyle="1" w:styleId="ListParagraphChar">
    <w:name w:val="List Paragraph Char"/>
    <w:aliases w:val="List_Paragraph Char,Multilevel para_II Char,List Paragraph (numbered (a)) Char,OBC Bullet Char,List Paragraph11 Char,Normal numbered Char,Paragraphe de liste PBLH Char,Bullets Char,References Char,IBL List Paragraph Char,title 3 Char"/>
    <w:link w:val="ListParagraph"/>
    <w:uiPriority w:val="34"/>
    <w:qFormat/>
    <w:locked/>
    <w:rsid w:val="00C22EEA"/>
    <w:rPr>
      <w:rFonts w:eastAsiaTheme="minorEastAsi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C22EEA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C22EEA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2">
    <w:name w:val="Body Text Indent 2"/>
    <w:basedOn w:val="Normal"/>
    <w:link w:val="BodyTextIndent2Char"/>
    <w:rsid w:val="00C22EEA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C22EEA"/>
    <w:rPr>
      <w:rFonts w:ascii="Baltica" w:eastAsia="Times New Roman" w:hAnsi="Baltica" w:cs="Times New Roman"/>
      <w:sz w:val="20"/>
      <w:szCs w:val="20"/>
      <w:lang w:val="af-ZA"/>
    </w:rPr>
  </w:style>
  <w:style w:type="character" w:styleId="Hyperlink">
    <w:name w:val="Hyperlink"/>
    <w:rsid w:val="00C22EEA"/>
    <w:rPr>
      <w:color w:val="0000FF"/>
      <w:u w:val="single"/>
    </w:rPr>
  </w:style>
  <w:style w:type="table" w:styleId="TableGrid">
    <w:name w:val="Table Grid"/>
    <w:basedOn w:val="TableNormal"/>
    <w:uiPriority w:val="99"/>
    <w:rsid w:val="00153F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aliases w:val="Обычный (веб) Знак Знак,Знак Знак Знак Знак,Знак Знак1,Обычный (веб) Знак Знак Знак,Знак Знак Знак1 Знак Знак Знак Знак Знак,Знак1,webb,Знак"/>
    <w:basedOn w:val="Normal"/>
    <w:link w:val="NormalWebChar"/>
    <w:uiPriority w:val="99"/>
    <w:unhideWhenUsed/>
    <w:qFormat/>
    <w:rsid w:val="00412B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aliases w:val="Обычный (веб) Знак Знак Char,Знак Знак Знак Знак Char,Знак Знак1 Char,Обычный (веб) Знак Знак Знак Char,Знак Знак Знак1 Знак Знак Знак Знак Знак Char,Знак1 Char,webb Char,Знак Char"/>
    <w:link w:val="NormalWeb"/>
    <w:uiPriority w:val="99"/>
    <w:locked/>
    <w:rsid w:val="00412B7E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C725DC"/>
    <w:pPr>
      <w:spacing w:after="0" w:line="240" w:lineRule="auto"/>
    </w:pPr>
  </w:style>
  <w:style w:type="character" w:styleId="Strong">
    <w:name w:val="Strong"/>
    <w:basedOn w:val="DefaultParagraphFont"/>
    <w:uiPriority w:val="22"/>
    <w:qFormat/>
    <w:rsid w:val="00C3753A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7E335B"/>
    <w:rPr>
      <w:rFonts w:ascii="Times New Roman" w:eastAsia="Times New Roman" w:hAnsi="Times New Roman" w:cs="Times New Roman"/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7</Pages>
  <Words>1775</Words>
  <Characters>10119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Anahit Hakhumyan</dc:creator>
  <cp:keywords/>
  <dc:description/>
  <cp:lastModifiedBy>Anahit Hakhumyan</cp:lastModifiedBy>
  <cp:revision>11</cp:revision>
  <dcterms:created xsi:type="dcterms:W3CDTF">2025-10-31T06:26:00Z</dcterms:created>
  <dcterms:modified xsi:type="dcterms:W3CDTF">2025-12-09T13:39:00Z</dcterms:modified>
</cp:coreProperties>
</file>